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Arial Narrow" w:hAnsi="Arial Narrow"/>
          <w:sz w:val="14"/>
          <w:szCs w:val="14"/>
        </w:rPr>
      </w:pPr>
      <w:r>
        <w:drawing>
          <wp:anchor distT="0" distB="0" distL="0" distR="0" simplePos="0" relativeHeight="2" behindDoc="0" locked="0" layoutInCell="0" allowOverlap="1">
            <wp:simplePos x="0" y="0"/>
            <wp:positionH relativeFrom="column">
              <wp:posOffset>1572260</wp:posOffset>
            </wp:positionH>
            <wp:positionV relativeFrom="paragraph">
              <wp:posOffset>-200025</wp:posOffset>
            </wp:positionV>
            <wp:extent cx="2627630" cy="290639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2627630" cy="2906395"/>
                    </a:xfrm>
                    <a:prstGeom prst="rect">
                      <a:avLst/>
                    </a:prstGeom>
                    <a:noFill/>
                  </pic:spPr>
                </pic:pic>
              </a:graphicData>
            </a:graphic>
          </wp:anchor>
        </w:drawing>
      </w:r>
      <w:r>
        <w:rPr>
          <w:rFonts w:ascii="Liberation Sans" w:hAnsi="Liberation Sans"/>
          <w:b/>
          <w:bCs/>
          <w:i w:val="false"/>
          <w:caps w:val="false"/>
          <w:smallCaps w:val="false"/>
          <w:color w:val="000000"/>
          <w:spacing w:val="0"/>
          <w:sz w:val="28"/>
          <w:szCs w:val="28"/>
        </w:rPr>
        <w:t xml:space="preserve"> </w:t>
      </w:r>
    </w:p>
    <w:p>
      <w:pPr>
        <w:pStyle w:val="Normal"/>
        <w:jc w:val="both"/>
        <w:rPr>
          <w:rFonts w:ascii="Arial Narrow" w:hAnsi="Arial Narrow"/>
          <w:sz w:val="14"/>
          <w:szCs w:val="14"/>
        </w:rPr>
      </w:pPr>
      <w:r>
        <w:rPr>
          <w:rFonts w:ascii="Liberation Sans" w:hAnsi="Liberation Sans"/>
          <w:b/>
          <w:bCs/>
          <w:i w:val="false"/>
          <w:caps w:val="false"/>
          <w:smallCaps w:val="false"/>
          <w:color w:val="000000"/>
          <w:spacing w:val="0"/>
          <w:sz w:val="28"/>
          <w:szCs w:val="28"/>
        </w:rPr>
        <w:t xml:space="preserve">                      </w:t>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Liberation Sans" w:hAnsi="Liberation Sans"/>
          <w:b/>
          <w:bCs/>
          <w:i w:val="false"/>
          <w:caps w:val="false"/>
          <w:smallCaps w:val="false"/>
          <w:color w:val="000000"/>
          <w:spacing w:val="0"/>
          <w:sz w:val="28"/>
          <w:szCs w:val="28"/>
        </w:rPr>
        <w:t xml:space="preserve">                                                                                   </w:t>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both"/>
        <w:rPr>
          <w:rFonts w:ascii="Arial Narrow" w:hAnsi="Arial Narrow"/>
          <w:sz w:val="14"/>
          <w:szCs w:val="14"/>
        </w:rPr>
      </w:pPr>
      <w:r>
        <w:rPr>
          <w:rFonts w:ascii="Arial Narrow" w:hAnsi="Arial Narrow"/>
          <w:sz w:val="14"/>
          <w:szCs w:val="14"/>
        </w:rPr>
      </w:r>
    </w:p>
    <w:p>
      <w:pPr>
        <w:pStyle w:val="Normal"/>
        <w:jc w:val="center"/>
        <w:rPr>
          <w:rFonts w:ascii="Arial Narrow" w:hAnsi="Arial Narrow"/>
          <w:sz w:val="14"/>
          <w:szCs w:val="14"/>
        </w:rPr>
      </w:pPr>
      <w:r>
        <w:rPr>
          <w:rFonts w:ascii="Arial Narrow" w:hAnsi="Arial Narrow"/>
          <w:sz w:val="14"/>
          <w:szCs w:val="14"/>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t xml:space="preserve">                                                      </w:t>
      </w:r>
    </w:p>
    <w:p>
      <w:pPr>
        <w:pStyle w:val="Normal"/>
        <w:jc w:val="center"/>
        <w:rPr>
          <w:rFonts w:ascii="Liberation Sans" w:hAnsi="Liberation Sans"/>
          <w:b/>
          <w:bCs/>
          <w:i w:val="false"/>
          <w:caps w:val="false"/>
          <w:smallCaps w:val="false"/>
          <w:color w:val="000000"/>
          <w:spacing w:val="0"/>
          <w:sz w:val="26"/>
          <w:szCs w:val="26"/>
        </w:rPr>
      </w:pPr>
      <w:r>
        <w:rPr>
          <w:rFonts w:ascii="Liberation Sans" w:hAnsi="Liberation Sans"/>
          <w:b/>
          <w:bCs/>
          <w:i w:val="false"/>
          <w:caps w:val="false"/>
          <w:smallCaps w:val="false"/>
          <w:color w:val="000000"/>
          <w:spacing w:val="0"/>
          <w:sz w:val="26"/>
          <w:szCs w:val="26"/>
        </w:rPr>
        <w:t>IIJS Bharat — Premiere 2026 &amp; IGJME  Bharat — Premiere 2026</w:t>
      </w:r>
    </w:p>
    <w:p>
      <w:pPr>
        <w:pStyle w:val="Normal"/>
        <w:jc w:val="center"/>
        <w:rPr>
          <w:sz w:val="26"/>
          <w:szCs w:val="26"/>
        </w:rPr>
      </w:pPr>
      <w:r>
        <w:rPr>
          <w:rFonts w:ascii="Liberation Sans" w:hAnsi="Liberation Sans"/>
          <w:b/>
          <w:bCs/>
          <w:i w:val="false"/>
          <w:caps w:val="false"/>
          <w:smallCaps w:val="false"/>
          <w:color w:val="000000"/>
          <w:spacing w:val="0"/>
          <w:sz w:val="26"/>
          <w:szCs w:val="26"/>
        </w:rPr>
        <w:t>B2B shows</w:t>
      </w:r>
      <w:r>
        <w:rPr>
          <w:rFonts w:ascii="Arial Narrow" w:hAnsi="Arial Narrow"/>
          <w:color w:val="000000"/>
          <w:sz w:val="26"/>
          <w:szCs w:val="26"/>
        </w:rPr>
        <w:t xml:space="preserve">   </w:t>
      </w:r>
      <w:r>
        <w:rPr>
          <w:rFonts w:ascii="Liberation Sans" w:hAnsi="Liberation Sans"/>
          <w:color w:val="000000"/>
          <w:sz w:val="26"/>
          <w:szCs w:val="26"/>
        </w:rPr>
        <w:t xml:space="preserve">   </w:t>
      </w:r>
    </w:p>
    <w:p>
      <w:pPr>
        <w:pStyle w:val="Normal"/>
        <w:jc w:val="center"/>
        <w:rPr>
          <w:rFonts w:ascii="Liberation Sans" w:hAnsi="Liberation Sans"/>
          <w:sz w:val="22"/>
          <w:szCs w:val="22"/>
        </w:rPr>
      </w:pPr>
      <w:r>
        <w:rPr>
          <w:rFonts w:ascii="Liberation Sans" w:hAnsi="Liberation Sans"/>
          <w:color w:val="000000"/>
          <w:sz w:val="22"/>
          <w:szCs w:val="22"/>
        </w:rPr>
        <w:t xml:space="preserve">   </w:t>
      </w:r>
    </w:p>
    <w:p>
      <w:pPr>
        <w:pStyle w:val="Normal"/>
        <w:jc w:val="both"/>
        <w:rPr>
          <w:rFonts w:ascii="Liberation Sans" w:hAnsi="Liberation Sans"/>
          <w:sz w:val="22"/>
          <w:szCs w:val="22"/>
        </w:rPr>
      </w:pPr>
      <w:r>
        <w:rPr>
          <w:rFonts w:ascii="Liberation Sans" w:hAnsi="Liberation Sans"/>
          <w:color w:val="000000"/>
          <w:sz w:val="22"/>
          <w:szCs w:val="22"/>
        </w:rPr>
        <w:t xml:space="preserve"> </w:t>
      </w:r>
      <w:r>
        <w:rPr>
          <w:rFonts w:ascii="Liberation Sans" w:hAnsi="Liberation Sans"/>
          <w:color w:val="000000"/>
          <w:sz w:val="22"/>
          <w:szCs w:val="22"/>
        </w:rPr>
        <w:tab/>
      </w:r>
      <w:r>
        <w:rPr>
          <w:rFonts w:ascii="Liberation Sans" w:hAnsi="Liberation Sans"/>
          <w:color w:val="000000"/>
          <w:sz w:val="21"/>
          <w:szCs w:val="21"/>
        </w:rPr>
        <w:t xml:space="preserve">The Gem and Jewelllery Export Promotion Council of India (GJEPC) under support of the Ministry of Commerce and Industry of India, </w:t>
      </w:r>
      <w:r>
        <w:rPr>
          <w:rFonts w:ascii="Liberation Sans" w:hAnsi="Liberation Sans"/>
          <w:b w:val="false"/>
          <w:bCs w:val="false"/>
          <w:i w:val="false"/>
          <w:iCs w:val="false"/>
          <w:color w:val="000000"/>
          <w:sz w:val="21"/>
          <w:szCs w:val="21"/>
        </w:rPr>
        <w:t>will be organizing</w:t>
      </w:r>
      <w:r>
        <w:rPr>
          <w:rFonts w:ascii="Liberation Sans" w:hAnsi="Liberation Sans"/>
          <w:color w:val="000000"/>
          <w:sz w:val="21"/>
          <w:szCs w:val="21"/>
        </w:rPr>
        <w:t xml:space="preserve"> </w:t>
      </w:r>
      <w:r>
        <w:rPr>
          <w:rFonts w:ascii="Liberation Sans" w:hAnsi="Liberation Sans"/>
          <w:b w:val="false"/>
          <w:i w:val="false"/>
          <w:caps w:val="false"/>
          <w:smallCaps w:val="false"/>
          <w:color w:val="000000"/>
          <w:spacing w:val="0"/>
          <w:sz w:val="21"/>
          <w:szCs w:val="21"/>
        </w:rPr>
        <w:t>the </w:t>
      </w:r>
      <w:r>
        <w:rPr>
          <w:rFonts w:ascii="Liberation Sans" w:hAnsi="Liberation Sans"/>
          <w:b/>
          <w:bCs/>
          <w:i w:val="false"/>
          <w:caps w:val="false"/>
          <w:smallCaps w:val="false"/>
          <w:color w:val="000000"/>
          <w:spacing w:val="0"/>
          <w:sz w:val="21"/>
          <w:szCs w:val="21"/>
        </w:rPr>
        <w:t>IIJS Bharat — Premiere 2026 &amp; IGJME Bharat — Premiere 2026 B2B shows:</w:t>
      </w:r>
    </w:p>
    <w:p>
      <w:pPr>
        <w:pStyle w:val="Normal"/>
        <w:jc w:val="left"/>
        <w:rPr>
          <w:rFonts w:ascii="Liberation Sans" w:hAnsi="Liberation Sans"/>
          <w:b/>
          <w:bCs/>
          <w:i w:val="false"/>
          <w:caps w:val="false"/>
          <w:smallCaps w:val="false"/>
          <w:color w:val="000000"/>
          <w:spacing w:val="0"/>
          <w:sz w:val="21"/>
          <w:szCs w:val="21"/>
        </w:rPr>
      </w:pPr>
      <w:r>
        <w:rPr>
          <w:rFonts w:ascii="Liberation Sans" w:hAnsi="Liberation Sans"/>
          <w:b/>
          <w:bCs/>
          <w:i w:val="false"/>
          <w:caps w:val="false"/>
          <w:smallCaps w:val="false"/>
          <w:color w:val="000000"/>
          <w:spacing w:val="0"/>
          <w:sz w:val="21"/>
          <w:szCs w:val="21"/>
        </w:rPr>
        <w:tab/>
        <w:t xml:space="preserve">- from 5th to 9th August 2026 </w:t>
      </w:r>
      <w:r>
        <w:rPr>
          <w:rFonts w:ascii="Liberation Sans" w:hAnsi="Liberation Sans"/>
          <w:b w:val="false"/>
          <w:bCs w:val="false"/>
          <w:i w:val="false"/>
          <w:caps w:val="false"/>
          <w:smallCaps w:val="false"/>
          <w:color w:val="000000"/>
          <w:spacing w:val="0"/>
          <w:sz w:val="21"/>
          <w:szCs w:val="21"/>
        </w:rPr>
        <w:t>at JWCC (Jio World Convention Centre) Badra Kurla Complex (BKC)</w:t>
      </w:r>
    </w:p>
    <w:p>
      <w:pPr>
        <w:pStyle w:val="Normal"/>
        <w:jc w:val="left"/>
        <w:rPr>
          <w:rFonts w:ascii="Liberation Sans" w:hAnsi="Liberation Sans"/>
          <w:b/>
          <w:bCs/>
          <w:i w:val="false"/>
          <w:caps w:val="false"/>
          <w:smallCaps w:val="false"/>
          <w:color w:val="000000"/>
          <w:spacing w:val="0"/>
          <w:sz w:val="21"/>
          <w:szCs w:val="21"/>
        </w:rPr>
      </w:pPr>
      <w:r>
        <w:rPr>
          <w:rFonts w:ascii="Liberation Sans" w:hAnsi="Liberation Sans"/>
          <w:b/>
          <w:bCs/>
          <w:i w:val="false"/>
          <w:caps w:val="false"/>
          <w:smallCaps w:val="false"/>
          <w:color w:val="000000"/>
          <w:spacing w:val="0"/>
          <w:sz w:val="21"/>
          <w:szCs w:val="21"/>
        </w:rPr>
        <w:tab/>
        <w:t>- from 6th to 10th August 2026</w:t>
      </w:r>
      <w:r>
        <w:rPr>
          <w:rFonts w:ascii="Liberation Sans" w:hAnsi="Liberation Sans"/>
          <w:b w:val="false"/>
          <w:bCs w:val="false"/>
          <w:i w:val="false"/>
          <w:caps w:val="false"/>
          <w:smallCaps w:val="false"/>
          <w:color w:val="000000"/>
          <w:spacing w:val="0"/>
          <w:sz w:val="21"/>
          <w:szCs w:val="21"/>
        </w:rPr>
        <w:t xml:space="preserve"> at BEC (Bombay Exhibition Centre), Goregaon, Mumbai).                                                       </w:t>
      </w:r>
    </w:p>
    <w:p>
      <w:pPr>
        <w:pStyle w:val="Normal"/>
        <w:jc w:val="both"/>
        <w:rPr>
          <w:rFonts w:ascii="Liberation Sans" w:hAnsi="Liberation Sans"/>
          <w:sz w:val="21"/>
          <w:szCs w:val="21"/>
        </w:rPr>
      </w:pPr>
      <w:r>
        <w:rPr>
          <w:rFonts w:ascii="Liberation Sans" w:hAnsi="Liberation Sans"/>
          <w:sz w:val="21"/>
          <w:szCs w:val="21"/>
        </w:rPr>
      </w:r>
    </w:p>
    <w:p>
      <w:pPr>
        <w:pStyle w:val="Normal"/>
        <w:jc w:val="both"/>
        <w:rPr>
          <w:sz w:val="21"/>
          <w:szCs w:val="21"/>
        </w:rPr>
      </w:pPr>
      <w:r>
        <w:rPr>
          <w:rFonts w:ascii="Liberation Sans" w:hAnsi="Liberation Sans"/>
          <w:b/>
          <w:bCs/>
          <w:i w:val="false"/>
          <w:caps w:val="false"/>
          <w:smallCaps w:val="false"/>
          <w:color w:val="000000"/>
          <w:spacing w:val="0"/>
          <w:sz w:val="21"/>
          <w:szCs w:val="21"/>
        </w:rPr>
        <w:t xml:space="preserve"> </w:t>
      </w:r>
      <w:r>
        <w:rPr>
          <w:rFonts w:ascii="Liberation Sans" w:hAnsi="Liberation Sans"/>
          <w:b/>
          <w:bCs/>
          <w:i w:val="false"/>
          <w:caps w:val="false"/>
          <w:smallCaps w:val="false"/>
          <w:color w:val="000000"/>
          <w:spacing w:val="0"/>
          <w:sz w:val="21"/>
          <w:szCs w:val="21"/>
        </w:rPr>
        <w:tab/>
        <w:t xml:space="preserve">IIJS Bharat — Premiere 2026 &amp; IGJME Bharat — Premiere 2026 </w:t>
      </w:r>
      <w:r>
        <w:rPr>
          <w:rFonts w:ascii="Liberation Sans" w:hAnsi="Liberation Sans"/>
          <w:sz w:val="21"/>
          <w:szCs w:val="21"/>
        </w:rPr>
        <w:t xml:space="preserve">is the world’s 2nd largest gem and jewellery B2B show. It is expected that the event will be attended by more than 2100 exhibitors and 50 000 trade visitors from India and overseas. </w:t>
      </w:r>
    </w:p>
    <w:p>
      <w:pPr>
        <w:pStyle w:val="Normal"/>
        <w:jc w:val="both"/>
        <w:rPr>
          <w:sz w:val="21"/>
          <w:szCs w:val="21"/>
        </w:rPr>
      </w:pPr>
      <w:r>
        <w:rPr>
          <w:rFonts w:ascii="Liberation Sans" w:hAnsi="Liberation Sans"/>
          <w:sz w:val="21"/>
          <w:szCs w:val="21"/>
        </w:rPr>
        <w:t xml:space="preserve">                                                             </w:t>
      </w:r>
    </w:p>
    <w:p>
      <w:pPr>
        <w:pStyle w:val="Normal"/>
        <w:jc w:val="both"/>
        <w:rPr>
          <w:sz w:val="21"/>
          <w:szCs w:val="21"/>
        </w:rPr>
      </w:pPr>
      <w:r>
        <w:rPr>
          <w:rFonts w:ascii="Liberation Sans" w:hAnsi="Liberation Sans"/>
          <w:b/>
          <w:bCs/>
          <w:sz w:val="21"/>
          <w:szCs w:val="21"/>
        </w:rPr>
        <w:t>Product sections:</w:t>
      </w:r>
    </w:p>
    <w:p>
      <w:pPr>
        <w:pStyle w:val="Normal"/>
        <w:jc w:val="both"/>
        <w:rPr>
          <w:sz w:val="21"/>
          <w:szCs w:val="21"/>
        </w:rPr>
      </w:pPr>
      <w:r>
        <w:rPr>
          <w:rFonts w:ascii="Liberation Sans" w:hAnsi="Liberation Sans"/>
          <w:sz w:val="21"/>
          <w:szCs w:val="21"/>
        </w:rPr>
        <w:tab/>
        <w:t>* Gold and Gold CZ studded jewellery;</w:t>
      </w:r>
    </w:p>
    <w:p>
      <w:pPr>
        <w:pStyle w:val="Normal"/>
        <w:jc w:val="both"/>
        <w:rPr>
          <w:sz w:val="21"/>
          <w:szCs w:val="21"/>
        </w:rPr>
      </w:pPr>
      <w:r>
        <w:rPr>
          <w:rFonts w:ascii="Liberation Sans" w:hAnsi="Liberation Sans"/>
          <w:sz w:val="21"/>
          <w:szCs w:val="21"/>
        </w:rPr>
        <w:tab/>
        <w:t>* Diamond, Gemstone, and other studded jewellery;</w:t>
      </w:r>
    </w:p>
    <w:p>
      <w:pPr>
        <w:pStyle w:val="Normal"/>
        <w:jc w:val="both"/>
        <w:rPr>
          <w:sz w:val="21"/>
          <w:szCs w:val="21"/>
        </w:rPr>
      </w:pPr>
      <w:r>
        <w:rPr>
          <w:rFonts w:ascii="Liberation Sans" w:hAnsi="Liberation Sans"/>
          <w:sz w:val="21"/>
          <w:szCs w:val="21"/>
        </w:rPr>
        <w:tab/>
        <w:t>* Loose stones (Natural Diamonds &amp; Colour Gemstones);</w:t>
      </w:r>
    </w:p>
    <w:p>
      <w:pPr>
        <w:pStyle w:val="Normal"/>
        <w:jc w:val="both"/>
        <w:rPr>
          <w:sz w:val="21"/>
          <w:szCs w:val="21"/>
        </w:rPr>
      </w:pPr>
      <w:r>
        <w:rPr>
          <w:rFonts w:ascii="Liberation Sans" w:hAnsi="Liberation Sans"/>
          <w:sz w:val="21"/>
          <w:szCs w:val="21"/>
        </w:rPr>
        <w:t xml:space="preserve"> </w:t>
      </w:r>
      <w:r>
        <w:rPr>
          <w:rFonts w:ascii="Liberation Sans" w:hAnsi="Liberation Sans"/>
          <w:sz w:val="21"/>
          <w:szCs w:val="21"/>
        </w:rPr>
        <w:tab/>
        <w:t>* Lab-grown Diamonds (Loose &amp; Jewellery);</w:t>
      </w:r>
    </w:p>
    <w:p>
      <w:pPr>
        <w:pStyle w:val="Normal"/>
        <w:jc w:val="both"/>
        <w:rPr>
          <w:sz w:val="21"/>
          <w:szCs w:val="21"/>
        </w:rPr>
      </w:pPr>
      <w:r>
        <w:rPr>
          <w:rFonts w:ascii="Liberation Sans" w:hAnsi="Liberation Sans"/>
          <w:sz w:val="21"/>
          <w:szCs w:val="21"/>
        </w:rPr>
        <w:t xml:space="preserve">            </w:t>
      </w:r>
      <w:r>
        <w:rPr>
          <w:rFonts w:ascii="Liberation Sans" w:hAnsi="Liberation Sans"/>
          <w:sz w:val="21"/>
          <w:szCs w:val="21"/>
        </w:rPr>
        <w:t>* International Companies;</w:t>
      </w:r>
    </w:p>
    <w:p>
      <w:pPr>
        <w:pStyle w:val="Normal"/>
        <w:jc w:val="both"/>
        <w:rPr>
          <w:sz w:val="21"/>
          <w:szCs w:val="21"/>
        </w:rPr>
      </w:pPr>
      <w:r>
        <w:rPr>
          <w:rFonts w:ascii="Liberation Sans" w:hAnsi="Liberation Sans"/>
          <w:sz w:val="21"/>
          <w:szCs w:val="21"/>
        </w:rPr>
        <w:tab/>
        <w:t>* Silver Jewellery, Artefacts &amp; Gifting Items;</w:t>
      </w:r>
    </w:p>
    <w:p>
      <w:pPr>
        <w:pStyle w:val="Normal"/>
        <w:jc w:val="both"/>
        <w:rPr>
          <w:sz w:val="21"/>
          <w:szCs w:val="21"/>
        </w:rPr>
      </w:pPr>
      <w:r>
        <w:rPr>
          <w:rFonts w:ascii="Liberation Sans" w:hAnsi="Liberation Sans"/>
          <w:sz w:val="21"/>
          <w:szCs w:val="21"/>
        </w:rPr>
        <w:t xml:space="preserve"> </w:t>
      </w:r>
      <w:r>
        <w:rPr>
          <w:rFonts w:ascii="Liberation Sans" w:hAnsi="Liberation Sans"/>
          <w:sz w:val="21"/>
          <w:szCs w:val="21"/>
        </w:rPr>
        <w:tab/>
        <w:t>* Laboratories and Education (For Loose &amp; Jewellery)</w:t>
      </w:r>
      <w:r>
        <w:rPr>
          <w:rFonts w:ascii="Liberation Sans" w:hAnsi="Liberation Sans"/>
          <w:color w:val="FF0000"/>
          <w:sz w:val="21"/>
          <w:szCs w:val="21"/>
        </w:rPr>
        <w:t>.</w:t>
      </w:r>
    </w:p>
    <w:p>
      <w:pPr>
        <w:pStyle w:val="Normal"/>
        <w:jc w:val="both"/>
        <w:rPr>
          <w:sz w:val="21"/>
          <w:szCs w:val="21"/>
        </w:rPr>
      </w:pPr>
      <w:r>
        <w:rPr>
          <w:rFonts w:ascii="Liberation Sans" w:hAnsi="Liberation Sans"/>
          <w:color w:val="FF0000"/>
          <w:sz w:val="21"/>
          <w:szCs w:val="21"/>
        </w:rPr>
        <w:t xml:space="preserve">                                                                                        </w:t>
      </w:r>
    </w:p>
    <w:p>
      <w:pPr>
        <w:pStyle w:val="Normal"/>
        <w:jc w:val="both"/>
        <w:rPr>
          <w:sz w:val="21"/>
          <w:szCs w:val="21"/>
        </w:rPr>
      </w:pPr>
      <w:r>
        <w:rPr>
          <w:rFonts w:ascii="Liberation Sans" w:hAnsi="Liberation Sans"/>
          <w:b/>
          <w:bCs/>
          <w:color w:val="000000"/>
          <w:sz w:val="21"/>
          <w:szCs w:val="21"/>
        </w:rPr>
        <w:t xml:space="preserve"> </w:t>
      </w:r>
      <w:r>
        <w:rPr>
          <w:rFonts w:ascii="Liberation Sans" w:hAnsi="Liberation Sans"/>
          <w:b/>
          <w:bCs/>
          <w:color w:val="000000"/>
          <w:sz w:val="21"/>
          <w:szCs w:val="21"/>
        </w:rPr>
        <w:tab/>
        <w:t>All approved Buyers are eligible for</w:t>
      </w:r>
      <w:r>
        <w:rPr>
          <w:rFonts w:ascii="Liberation Sans" w:hAnsi="Liberation Sans"/>
          <w:color w:val="000000"/>
          <w:sz w:val="21"/>
          <w:szCs w:val="21"/>
        </w:rPr>
        <w:t xml:space="preserve"> Complimentary 3 Nights of Premium hotel accommodation.                                                                                                                                      </w:t>
      </w:r>
    </w:p>
    <w:p>
      <w:pPr>
        <w:pStyle w:val="Normal"/>
        <w:jc w:val="both"/>
        <w:rPr/>
      </w:pPr>
      <w:r>
        <w:rPr>
          <w:rFonts w:ascii="Liberation Sans" w:hAnsi="Liberation Sans"/>
          <w:b w:val="false"/>
          <w:bCs w:val="false"/>
          <w:color w:val="000000"/>
          <w:sz w:val="21"/>
          <w:szCs w:val="21"/>
          <w:lang w:val="en-IN"/>
        </w:rPr>
        <w:t xml:space="preserve">           </w:t>
      </w:r>
      <w:r>
        <w:rPr>
          <w:rFonts w:ascii="Liberation Sans" w:hAnsi="Liberation Sans"/>
          <w:b w:val="false"/>
          <w:bCs w:val="false"/>
          <w:color w:val="000000"/>
          <w:sz w:val="21"/>
          <w:szCs w:val="21"/>
          <w:lang w:val="en-IN"/>
        </w:rPr>
        <w:t xml:space="preserve">Those interested to attend the </w:t>
      </w:r>
      <w:r>
        <w:rPr>
          <w:rFonts w:ascii="Liberation Sans" w:hAnsi="Liberation Sans"/>
          <w:b w:val="false"/>
          <w:bCs w:val="false"/>
          <w:i w:val="false"/>
          <w:caps w:val="false"/>
          <w:smallCaps w:val="false"/>
          <w:color w:val="000000"/>
          <w:spacing w:val="0"/>
          <w:sz w:val="21"/>
          <w:szCs w:val="21"/>
          <w:lang w:val="en-IN"/>
        </w:rPr>
        <w:t>IIJS Bharat — Premiere 2026 &amp; IGJME Bharat — Premiere 2026</w:t>
      </w:r>
      <w:r>
        <w:rPr>
          <w:rFonts w:ascii="Liberation Sans" w:hAnsi="Liberation Sans"/>
          <w:b/>
          <w:bCs/>
          <w:i w:val="false"/>
          <w:caps w:val="false"/>
          <w:smallCaps w:val="false"/>
          <w:color w:val="000000"/>
          <w:spacing w:val="0"/>
          <w:sz w:val="21"/>
          <w:szCs w:val="21"/>
          <w:lang w:val="en-IN"/>
        </w:rPr>
        <w:t xml:space="preserve"> </w:t>
      </w:r>
      <w:r>
        <w:rPr>
          <w:rFonts w:ascii="Liberation Sans" w:hAnsi="Liberation Sans"/>
          <w:b w:val="false"/>
          <w:bCs w:val="false"/>
          <w:color w:val="000000"/>
          <w:sz w:val="21"/>
          <w:szCs w:val="21"/>
          <w:lang w:val="en-IN"/>
        </w:rPr>
        <w:t>as a foreign visitor/buyer are required to register at:</w:t>
      </w:r>
      <w:r>
        <w:rPr>
          <w:rFonts w:ascii="Liberation Sans" w:hAnsi="Liberation Sans"/>
          <w:b w:val="false"/>
          <w:bCs w:val="false"/>
          <w:color w:val="000000"/>
          <w:sz w:val="21"/>
          <w:szCs w:val="21"/>
          <w:u w:val="none"/>
          <w:lang w:val="en-IN"/>
        </w:rPr>
        <w:t xml:space="preserve"> </w:t>
      </w:r>
      <w:hyperlink r:id="rId3">
        <w:r>
          <w:rPr>
            <w:rStyle w:val="Hyperlink"/>
            <w:rFonts w:ascii="Liberation Sans" w:hAnsi="Liberation Sans"/>
            <w:b w:val="false"/>
            <w:bCs w:val="false"/>
            <w:color w:val="000000"/>
            <w:sz w:val="21"/>
            <w:szCs w:val="21"/>
            <w:u w:val="none"/>
            <w:lang w:val="en-IN"/>
          </w:rPr>
          <w:t>https:/</w:t>
        </w:r>
      </w:hyperlink>
      <w:r>
        <w:rPr>
          <w:rStyle w:val="Hyperlink"/>
          <w:rFonts w:ascii="Liberation Sans" w:hAnsi="Liberation Sans"/>
          <w:b w:val="false"/>
          <w:bCs w:val="false"/>
          <w:color w:val="000000"/>
          <w:sz w:val="21"/>
          <w:szCs w:val="21"/>
          <w:u w:val="none"/>
          <w:lang w:val="en-IN"/>
        </w:rPr>
        <w:t>iijs.gjepc.org/exhibition/index.html#collapse-C.</w:t>
      </w:r>
    </w:p>
    <w:p>
      <w:pPr>
        <w:pStyle w:val="Normal"/>
        <w:jc w:val="both"/>
        <w:rPr>
          <w:sz w:val="21"/>
          <w:szCs w:val="21"/>
        </w:rPr>
      </w:pPr>
      <w:r>
        <w:rPr>
          <w:rFonts w:ascii="Liberation Sans" w:hAnsi="Liberation Sans"/>
          <w:sz w:val="21"/>
          <w:szCs w:val="21"/>
        </w:rPr>
        <w:t xml:space="preserve">                                                                                                                                               </w:t>
      </w:r>
    </w:p>
    <w:p>
      <w:pPr>
        <w:pStyle w:val="Normal"/>
        <w:jc w:val="both"/>
        <w:rPr>
          <w:sz w:val="21"/>
          <w:szCs w:val="21"/>
        </w:rPr>
      </w:pPr>
      <w:r>
        <w:rPr>
          <w:rFonts w:ascii="Liberation Sans" w:hAnsi="Liberation Sans"/>
          <w:b w:val="false"/>
          <w:i w:val="false"/>
          <w:caps w:val="false"/>
          <w:smallCaps w:val="false"/>
          <w:color w:val="000000"/>
          <w:spacing w:val="0"/>
          <w:sz w:val="21"/>
          <w:szCs w:val="21"/>
        </w:rPr>
        <w:t xml:space="preserve"> </w:t>
      </w:r>
      <w:r>
        <w:rPr>
          <w:rFonts w:ascii="Liberation Sans" w:hAnsi="Liberation Sans"/>
          <w:b w:val="false"/>
          <w:i w:val="false"/>
          <w:caps w:val="false"/>
          <w:smallCaps w:val="false"/>
          <w:color w:val="000000"/>
          <w:spacing w:val="0"/>
          <w:sz w:val="21"/>
          <w:szCs w:val="21"/>
        </w:rPr>
        <w:tab/>
        <w:t xml:space="preserve">Further details of the event is available at </w:t>
      </w:r>
      <w:r>
        <w:rPr>
          <w:rFonts w:ascii="Liberation Sans" w:hAnsi="Liberation Sans"/>
          <w:b w:val="false"/>
          <w:bCs w:val="false"/>
          <w:i w:val="false"/>
          <w:caps w:val="false"/>
          <w:smallCaps w:val="false"/>
          <w:color w:val="000000"/>
          <w:spacing w:val="0"/>
          <w:sz w:val="21"/>
          <w:szCs w:val="21"/>
          <w:lang w:val="en-US"/>
        </w:rPr>
        <w:t>website: https://gjepc.org/iijs-premiere/</w:t>
      </w:r>
      <w:r>
        <w:rPr>
          <w:rFonts w:ascii="Liberation Sans" w:hAnsi="Liberation Sans"/>
          <w:b w:val="false"/>
          <w:bCs w:val="false"/>
          <w:i w:val="false"/>
          <w:caps w:val="false"/>
          <w:smallCaps w:val="false"/>
          <w:color w:val="000000"/>
          <w:spacing w:val="0"/>
          <w:sz w:val="21"/>
          <w:szCs w:val="21"/>
          <w:u w:val="single"/>
          <w:lang w:val="en-US"/>
        </w:rPr>
        <w:t xml:space="preserve"> </w:t>
      </w:r>
      <w:r>
        <w:rPr>
          <w:rFonts w:ascii="Liberation Sans" w:hAnsi="Liberation Sans"/>
          <w:b w:val="false"/>
          <w:bCs w:val="false"/>
          <w:i w:val="false"/>
          <w:caps w:val="false"/>
          <w:smallCaps w:val="false"/>
          <w:color w:val="000000"/>
          <w:spacing w:val="0"/>
          <w:sz w:val="21"/>
          <w:szCs w:val="21"/>
          <w:u w:val="none"/>
          <w:lang w:val="kk-KZ"/>
        </w:rPr>
        <w:t>For all exhibition related queries, you may reach out to</w:t>
      </w:r>
      <w:r>
        <w:rPr>
          <w:rFonts w:ascii="Liberation Sans" w:hAnsi="Liberation Sans"/>
          <w:b w:val="false"/>
          <w:i w:val="false"/>
          <w:caps w:val="false"/>
          <w:smallCaps w:val="false"/>
          <w:color w:val="000000"/>
          <w:spacing w:val="0"/>
          <w:sz w:val="21"/>
          <w:szCs w:val="21"/>
        </w:rPr>
        <w:t> </w:t>
      </w:r>
      <w:r>
        <w:rPr>
          <w:rFonts w:ascii="Liberation Sans" w:hAnsi="Liberation Sans"/>
          <w:b/>
          <w:bCs/>
          <w:i w:val="false"/>
          <w:caps w:val="false"/>
          <w:smallCaps w:val="false"/>
          <w:color w:val="000000"/>
          <w:spacing w:val="0"/>
          <w:sz w:val="21"/>
          <w:szCs w:val="21"/>
        </w:rPr>
        <w:t>Mr. Gaurang Vora </w:t>
      </w:r>
      <w:r>
        <w:rPr>
          <w:rFonts w:ascii="Liberation Sans" w:hAnsi="Liberation Sans"/>
          <w:b w:val="false"/>
          <w:i w:val="false"/>
          <w:caps w:val="false"/>
          <w:smallCaps w:val="false"/>
          <w:color w:val="000000"/>
          <w:spacing w:val="0"/>
          <w:sz w:val="21"/>
          <w:szCs w:val="21"/>
        </w:rPr>
        <w:t>– e-mail: gaurang.vora@gjepcindia.com.</w:t>
      </w:r>
      <w:r>
        <w:rPr>
          <w:rFonts w:ascii="Liberation Sans" w:hAnsi="Liberation Sans"/>
          <w:sz w:val="21"/>
          <w:szCs w:val="21"/>
        </w:rPr>
        <w:t xml:space="preserve">                                                  </w:t>
      </w:r>
    </w:p>
    <w:p>
      <w:pPr>
        <w:pStyle w:val="Normal"/>
        <w:jc w:val="both"/>
        <w:rPr>
          <w:rFonts w:ascii="Liberation Sans" w:hAnsi="Liberation Sans"/>
          <w:b w:val="false"/>
          <w:bCs w:val="false"/>
          <w:color w:val="000000"/>
          <w:u w:val="none"/>
          <w:lang w:val="en-IN"/>
        </w:rPr>
      </w:pPr>
      <w:r>
        <w:rPr>
          <w:rFonts w:ascii="Liberation Sans" w:hAnsi="Liberation Sans"/>
          <w:b w:val="false"/>
          <w:bCs w:val="false"/>
          <w:color w:val="000000"/>
          <w:u w:val="none"/>
          <w:lang w:val="en-IN"/>
        </w:rPr>
      </w:r>
    </w:p>
    <w:p>
      <w:pPr>
        <w:pStyle w:val="Normal"/>
        <w:shd w:val="clear" w:color="auto" w:fill="FDFCFA"/>
        <w:ind w:hanging="0" w:left="0"/>
        <w:jc w:val="center"/>
        <w:rPr>
          <w:rFonts w:ascii="Liberation Sans" w:hAnsi="Liberation Sans"/>
          <w:sz w:val="21"/>
          <w:szCs w:val="21"/>
          <w:lang w:val="kk-KZ"/>
        </w:rPr>
      </w:pPr>
      <w:r>
        <w:rPr>
          <w:rFonts w:ascii="Liberation Sans" w:hAnsi="Liberation Sans"/>
          <w:sz w:val="21"/>
          <w:szCs w:val="21"/>
          <w:lang w:val="kk-KZ"/>
        </w:rPr>
        <w:t>***</w:t>
      </w:r>
    </w:p>
    <w:p>
      <w:pPr>
        <w:pStyle w:val="Normal"/>
        <w:shd w:val="clear" w:color="auto" w:fill="FDFCFA"/>
        <w:ind w:hanging="0" w:left="0"/>
        <w:jc w:val="both"/>
        <w:rPr>
          <w:sz w:val="23"/>
          <w:szCs w:val="23"/>
        </w:rPr>
      </w:pPr>
      <w:r>
        <w:rPr>
          <w:sz w:val="23"/>
          <w:szCs w:val="23"/>
        </w:rPr>
      </w:r>
    </w:p>
    <w:p>
      <w:pPr>
        <w:pStyle w:val="Normal"/>
        <w:shd w:val="clear" w:color="auto" w:fill="FDFCFA"/>
        <w:ind w:hanging="0" w:left="0"/>
        <w:jc w:val="both"/>
        <w:rPr>
          <w:sz w:val="23"/>
          <w:szCs w:val="23"/>
        </w:rPr>
      </w:pPr>
      <w:r>
        <w:rPr>
          <w:rFonts w:ascii="Liberation Sans" w:hAnsi="Liberation Sans"/>
          <w:sz w:val="21"/>
          <w:szCs w:val="21"/>
          <w:lang w:val="kk-KZ"/>
        </w:rPr>
        <w:tab/>
      </w:r>
      <w:r>
        <w:rPr>
          <w:rFonts w:ascii="Liberation Sans" w:hAnsi="Liberation Sans"/>
          <w:sz w:val="22"/>
          <w:szCs w:val="22"/>
          <w:lang w:val="kk-KZ"/>
        </w:rPr>
        <w:t xml:space="preserve">Үндістан Үкіметінің Сауда және өнеркәсіп министрлігінің қолдауымен Үндістан асыл тастар мен зергерлік бұйымдар экспортын ынталандыру кеңесі (GJEPC) </w:t>
      </w:r>
      <w:r>
        <w:rPr>
          <w:rFonts w:ascii="Liberation Sans" w:hAnsi="Liberation Sans"/>
          <w:b/>
          <w:bCs/>
          <w:sz w:val="22"/>
          <w:szCs w:val="22"/>
          <w:lang w:val="kk-KZ"/>
        </w:rPr>
        <w:t xml:space="preserve">2026 жылдың 5-9 тамыз аралығында </w:t>
      </w:r>
      <w:r>
        <w:rPr>
          <w:rFonts w:ascii="Liberation Sans" w:hAnsi="Liberation Sans"/>
          <w:sz w:val="22"/>
          <w:szCs w:val="22"/>
          <w:lang w:val="kk-KZ"/>
        </w:rPr>
        <w:t>JWCC (Jio World Convention Centre), Badra Kurla кешенінде (BKC) және</w:t>
      </w:r>
      <w:r>
        <w:rPr>
          <w:rFonts w:ascii="Liberation Sans" w:hAnsi="Liberation Sans"/>
          <w:b/>
          <w:bCs/>
          <w:sz w:val="22"/>
          <w:szCs w:val="22"/>
          <w:lang w:val="kk-KZ"/>
        </w:rPr>
        <w:t xml:space="preserve"> 2026 жылдың 6-10 тамыз аралығында</w:t>
      </w:r>
      <w:r>
        <w:rPr>
          <w:rFonts w:ascii="Liberation Sans" w:hAnsi="Liberation Sans"/>
          <w:sz w:val="22"/>
          <w:szCs w:val="22"/>
          <w:lang w:val="kk-KZ"/>
        </w:rPr>
        <w:t xml:space="preserve"> Мумбайдағы Горегаон қаласындағы BEC (Бомбей көрме орталығы)</w:t>
      </w:r>
      <w:r>
        <w:rPr>
          <w:rFonts w:ascii="Liberation Sans" w:hAnsi="Liberation Sans"/>
          <w:b/>
          <w:bCs/>
          <w:sz w:val="22"/>
          <w:szCs w:val="22"/>
          <w:lang w:val="kk-KZ"/>
        </w:rPr>
        <w:t xml:space="preserve"> IIJS Bharat - Premiere 2026 және IGJME Bharat - Premiere 2026 B2B Show көрмесін </w:t>
      </w:r>
      <w:r>
        <w:rPr>
          <w:rFonts w:ascii="Liberation Sans" w:hAnsi="Liberation Sans"/>
          <w:b w:val="false"/>
          <w:bCs w:val="false"/>
          <w:sz w:val="22"/>
          <w:szCs w:val="22"/>
          <w:lang w:val="kk-KZ"/>
        </w:rPr>
        <w:t>ұй</w:t>
      </w:r>
      <w:r>
        <w:rPr>
          <w:rFonts w:ascii="Liberation Sans" w:hAnsi="Liberation Sans"/>
          <w:b w:val="false"/>
          <w:bCs w:val="false"/>
          <w:color w:val="000000"/>
          <w:sz w:val="22"/>
          <w:szCs w:val="22"/>
          <w:lang w:val="kk-KZ"/>
        </w:rPr>
        <w:t>ымдастырады.</w:t>
      </w:r>
    </w:p>
    <w:p>
      <w:pPr>
        <w:pStyle w:val="Normal"/>
        <w:shd w:val="clear" w:color="auto" w:fill="FDFCFA"/>
        <w:ind w:hanging="0" w:left="0"/>
        <w:jc w:val="both"/>
        <w:rPr>
          <w:rFonts w:ascii="Liberation Sans" w:hAnsi="Liberation Sans"/>
          <w:sz w:val="22"/>
          <w:szCs w:val="22"/>
          <w:lang w:val="kk-KZ"/>
        </w:rPr>
      </w:pPr>
      <w:r>
        <w:rPr>
          <w:rFonts w:ascii="Liberation Sans" w:hAnsi="Liberation Sans"/>
          <w:sz w:val="22"/>
          <w:szCs w:val="22"/>
          <w:lang w:val="kk-KZ"/>
        </w:rPr>
      </w:r>
    </w:p>
    <w:p>
      <w:pPr>
        <w:pStyle w:val="Normal"/>
        <w:shd w:val="clear" w:color="auto" w:fill="FDFCFA"/>
        <w:ind w:hanging="0" w:left="0"/>
        <w:jc w:val="both"/>
        <w:rPr>
          <w:rFonts w:ascii="Liberation Sans" w:hAnsi="Liberation Sans"/>
          <w:sz w:val="22"/>
          <w:szCs w:val="22"/>
        </w:rPr>
      </w:pPr>
      <w:r>
        <w:rPr>
          <w:rFonts w:ascii="Liberation Sans" w:hAnsi="Liberation Sans"/>
          <w:sz w:val="22"/>
          <w:szCs w:val="22"/>
          <w:lang w:val="kk-KZ"/>
        </w:rPr>
        <w:tab/>
      </w:r>
      <w:r>
        <w:rPr>
          <w:rFonts w:ascii="Liberation Sans" w:hAnsi="Liberation Sans"/>
          <w:b/>
          <w:bCs/>
          <w:sz w:val="22"/>
          <w:szCs w:val="22"/>
          <w:lang w:val="kk-KZ"/>
        </w:rPr>
        <w:t>IIJS Bharat-Premiere 2026 және IGJME Bharat-Premiere 2026</w:t>
      </w:r>
      <w:r>
        <w:rPr>
          <w:rFonts w:ascii="Liberation Sans" w:hAnsi="Liberation Sans"/>
          <w:sz w:val="22"/>
          <w:szCs w:val="22"/>
          <w:lang w:val="kk-KZ"/>
        </w:rPr>
        <w:t xml:space="preserve"> — әлемдегі екінші ірі бизнес пен бизнес (B2B) зергерлік бұйымдар мен асыл тастар кездесуі. Іс-шараға Үндістан мен шетелден 2100-ден астам көрме қатысушысы және 50 000 келуші қатысады деп күтілуде.</w:t>
      </w:r>
    </w:p>
    <w:p>
      <w:pPr>
        <w:pStyle w:val="Normal"/>
        <w:shd w:val="clear" w:color="auto" w:fill="FDFCFA"/>
        <w:ind w:hanging="0" w:left="0"/>
        <w:jc w:val="both"/>
        <w:rPr>
          <w:rFonts w:ascii="Liberation Sans" w:hAnsi="Liberation Sans"/>
          <w:sz w:val="22"/>
          <w:szCs w:val="22"/>
          <w:lang w:val="kk-KZ"/>
        </w:rPr>
      </w:pPr>
      <w:r>
        <w:rPr>
          <w:rFonts w:ascii="Liberation Sans" w:hAnsi="Liberation Sans"/>
          <w:sz w:val="22"/>
          <w:szCs w:val="22"/>
          <w:lang w:val="kk-KZ"/>
        </w:rPr>
      </w:r>
    </w:p>
    <w:p>
      <w:pPr>
        <w:pStyle w:val="Normal"/>
        <w:shd w:val="clear" w:color="auto" w:fill="FDFCFA"/>
        <w:ind w:hanging="0" w:left="0"/>
        <w:jc w:val="both"/>
        <w:rPr>
          <w:rFonts w:ascii="Liberation Sans" w:hAnsi="Liberation Sans"/>
          <w:sz w:val="22"/>
          <w:szCs w:val="22"/>
        </w:rPr>
      </w:pPr>
      <w:r>
        <w:rPr>
          <w:rFonts w:ascii="Liberation Sans" w:hAnsi="Liberation Sans"/>
          <w:b/>
          <w:bCs/>
          <w:sz w:val="22"/>
          <w:szCs w:val="22"/>
          <w:lang w:val="kk-KZ"/>
        </w:rPr>
        <w:t>Өнім бөлімдері:</w:t>
      </w:r>
    </w:p>
    <w:p>
      <w:pPr>
        <w:pStyle w:val="Normal"/>
        <w:shd w:val="clear" w:color="auto" w:fill="FDFCFA"/>
        <w:ind w:hanging="0" w:left="0"/>
        <w:jc w:val="both"/>
        <w:rPr>
          <w:rFonts w:ascii="Liberation Sans" w:hAnsi="Liberation Sans"/>
          <w:sz w:val="22"/>
          <w:szCs w:val="22"/>
          <w:lang w:val="kk-KZ"/>
        </w:rPr>
      </w:pPr>
      <w:r>
        <w:rPr>
          <w:rFonts w:ascii="Liberation Sans" w:hAnsi="Liberation Sans"/>
          <w:sz w:val="22"/>
          <w:szCs w:val="22"/>
          <w:lang w:val="kk-KZ"/>
        </w:rPr>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lang w:val="kk-KZ"/>
        </w:rPr>
        <w:tab/>
        <w:t>* Алтын және алтынмен қапталған (СZ-текше цирконий)/</w:t>
      </w:r>
      <w:r>
        <w:rPr/>
        <w:t>фианиттермен</w:t>
      </w:r>
    </w:p>
    <w:p>
      <w:pPr>
        <w:pStyle w:val="Normal"/>
        <w:shd w:val="clear" w:color="auto" w:fill="FDFCFA"/>
        <w:spacing w:before="0" w:after="0"/>
        <w:ind w:hanging="0" w:left="0"/>
        <w:jc w:val="both"/>
        <w:rPr>
          <w:rFonts w:ascii="Liberation Sans" w:hAnsi="Liberation Sans"/>
          <w:sz w:val="22"/>
          <w:szCs w:val="22"/>
        </w:rPr>
      </w:pPr>
      <w:r>
        <w:rPr/>
        <w:t xml:space="preserve">    </w:t>
      </w:r>
      <w:r>
        <w:rPr/>
        <w:tab/>
        <w:t xml:space="preserve">   көмкерілген </w:t>
      </w:r>
      <w:r>
        <w:rPr>
          <w:rFonts w:ascii="Liberation Sans" w:hAnsi="Liberation Sans"/>
          <w:sz w:val="22"/>
          <w:szCs w:val="22"/>
          <w:lang w:val="kk-KZ"/>
        </w:rPr>
        <w:t>зергерлік бұйымдары;</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lang w:val="kk-KZ"/>
        </w:rPr>
        <w:tab/>
        <w:t>* Гауһар тас, асыл тас және басқа да безендірілген зергерлік</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lang w:val="kk-KZ"/>
        </w:rPr>
        <w:tab/>
        <w:t xml:space="preserve">  бұйымдар;       </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ab/>
        <w:t>* Өңделмеген тастар (табиғи гауһар тастар және түрлі-түсті асыл тастар);</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ab/>
        <w:t>* Зертханада өсірілген гауһар тастар (өңделмеген және асыл тасты)</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ab/>
        <w:t xml:space="preserve">* Халықаралық компаниялар;                                                                                     </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ab/>
        <w:t>* Күміс зергерлік бұйымдар, артефактілер және сыйлық бұйымдары;</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lang w:val="kk-KZ"/>
        </w:rPr>
        <w:tab/>
        <w:t>* Зертханалар және білім беру (өңделмеген және асыл тасты зергерлік</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lang w:val="kk-KZ"/>
        </w:rPr>
        <w:tab/>
        <w:t xml:space="preserve">  бұйымдар үшін).</w:t>
      </w:r>
    </w:p>
    <w:p>
      <w:pPr>
        <w:pStyle w:val="Normal"/>
        <w:shd w:val="clear" w:color="auto" w:fill="FDFCFA"/>
        <w:spacing w:before="0" w:after="0"/>
        <w:ind w:hanging="0" w:left="0"/>
        <w:jc w:val="both"/>
        <w:rPr>
          <w:rFonts w:ascii="Liberation Sans" w:hAnsi="Liberation Sans"/>
          <w:sz w:val="22"/>
          <w:szCs w:val="22"/>
        </w:rPr>
      </w:pPr>
      <w:r>
        <w:rPr>
          <w:rFonts w:ascii="Liberation Sans" w:hAnsi="Liberation Sans"/>
          <w:sz w:val="22"/>
          <w:szCs w:val="22"/>
          <w:lang w:val="kk-KZ"/>
        </w:rPr>
        <w:t xml:space="preserve">          </w:t>
      </w:r>
      <w:r>
        <w:rPr>
          <w:rFonts w:ascii="Liberation Sans" w:hAnsi="Liberation Sans"/>
          <w:sz w:val="22"/>
          <w:szCs w:val="22"/>
        </w:rPr>
        <w:t xml:space="preserve">                                                       </w:t>
      </w:r>
    </w:p>
    <w:p>
      <w:pPr>
        <w:pStyle w:val="Normal"/>
        <w:shd w:val="clear" w:color="auto" w:fill="FDFCFA"/>
        <w:ind w:firstLine="720"/>
        <w:jc w:val="both"/>
        <w:rPr>
          <w:rFonts w:ascii="Liberation Sans" w:hAnsi="Liberation Sans"/>
          <w:sz w:val="22"/>
          <w:szCs w:val="22"/>
        </w:rPr>
      </w:pPr>
      <w:r>
        <w:rPr>
          <w:rFonts w:ascii="Liberation Sans" w:hAnsi="Liberation Sans"/>
          <w:b/>
          <w:bCs/>
          <w:color w:val="000000"/>
          <w:sz w:val="22"/>
          <w:szCs w:val="22"/>
          <w:lang w:val="kk-KZ"/>
        </w:rPr>
        <w:t xml:space="preserve">Іріктелген сатып алушыларға келесі қонақжайлылық ұсынылады - </w:t>
      </w:r>
      <w:r>
        <w:rPr>
          <w:rFonts w:ascii="Liberation Sans" w:hAnsi="Liberation Sans"/>
          <w:b w:val="false"/>
          <w:bCs w:val="false"/>
          <w:color w:val="000000"/>
          <w:sz w:val="22"/>
          <w:szCs w:val="22"/>
          <w:lang w:val="kk-KZ"/>
        </w:rPr>
        <w:t>премиум класстағы қонақ үйде 3 түн тегін тұру.</w:t>
      </w:r>
    </w:p>
    <w:p>
      <w:pPr>
        <w:pStyle w:val="Normal"/>
        <w:shd w:val="clear" w:color="auto" w:fill="FDFCFA"/>
        <w:ind w:firstLine="720"/>
        <w:jc w:val="both"/>
        <w:rPr>
          <w:rFonts w:ascii="Liberation Sans" w:hAnsi="Liberation Sans"/>
          <w:sz w:val="22"/>
          <w:szCs w:val="22"/>
        </w:rPr>
      </w:pPr>
      <w:r>
        <w:rPr>
          <w:rFonts w:ascii="Liberation Sans" w:hAnsi="Liberation Sans"/>
          <w:b w:val="false"/>
          <w:bCs w:val="false"/>
          <w:color w:val="000000"/>
          <w:sz w:val="22"/>
          <w:szCs w:val="22"/>
          <w:lang w:val="kk-KZ"/>
        </w:rPr>
        <w:t xml:space="preserve">                  </w:t>
      </w:r>
    </w:p>
    <w:p>
      <w:pPr>
        <w:pStyle w:val="Normal"/>
        <w:shd w:val="clear" w:color="auto" w:fill="FDFCFA"/>
        <w:ind w:firstLine="720"/>
        <w:jc w:val="both"/>
        <w:rPr/>
      </w:pPr>
      <w:r>
        <w:rPr>
          <w:rFonts w:ascii="Liberation Sans" w:hAnsi="Liberation Sans"/>
          <w:b/>
          <w:bCs/>
          <w:i w:val="false"/>
          <w:caps w:val="false"/>
          <w:smallCaps w:val="false"/>
          <w:color w:val="000000"/>
          <w:spacing w:val="0"/>
          <w:sz w:val="22"/>
          <w:szCs w:val="22"/>
          <w:shd w:fill="auto" w:val="clear"/>
          <w:lang w:val="kk-KZ"/>
        </w:rPr>
        <w:t xml:space="preserve"> </w:t>
      </w:r>
      <w:r>
        <w:rPr>
          <w:rFonts w:ascii="Liberation Sans" w:hAnsi="Liberation Sans"/>
          <w:b/>
          <w:bCs/>
          <w:i w:val="false"/>
          <w:caps w:val="false"/>
          <w:smallCaps w:val="false"/>
          <w:color w:val="000000"/>
          <w:spacing w:val="0"/>
          <w:sz w:val="22"/>
          <w:szCs w:val="22"/>
          <w:shd w:fill="auto" w:val="clear"/>
          <w:lang w:val="kk-KZ"/>
        </w:rPr>
        <w:t>IIJS Bharat - Premiere 2026 және IGJME Bharat - Premiere 2026 B2B- де</w:t>
      </w:r>
      <w:r>
        <w:rPr>
          <w:rFonts w:ascii="Liberation Sans" w:hAnsi="Liberation Sans"/>
          <w:color w:val="000000"/>
          <w:sz w:val="22"/>
          <w:szCs w:val="22"/>
          <w:shd w:fill="auto" w:val="clear"/>
          <w:lang w:val="kk-KZ"/>
        </w:rPr>
        <w:t xml:space="preserve"> шетелдік сатып алушы/келуші ретінде қатысуға қызығушылық танытқандар </w:t>
      </w:r>
      <w:hyperlink r:id="rId4">
        <w:r>
          <w:rPr>
            <w:rStyle w:val="Hyperlink"/>
            <w:rFonts w:ascii="Liberation Sans" w:hAnsi="Liberation Sans"/>
            <w:b/>
            <w:bCs/>
            <w:color w:val="000000"/>
            <w:sz w:val="22"/>
            <w:szCs w:val="22"/>
            <w:u w:val="none"/>
            <w:shd w:fill="auto" w:val="clear"/>
            <w:lang w:val="en-IN"/>
          </w:rPr>
          <w:t>https:/</w:t>
        </w:r>
      </w:hyperlink>
      <w:r>
        <w:rPr>
          <w:rStyle w:val="Hyperlink"/>
          <w:rFonts w:ascii="Liberation Sans" w:hAnsi="Liberation Sans"/>
          <w:b/>
          <w:bCs/>
          <w:color w:val="000000"/>
          <w:sz w:val="22"/>
          <w:szCs w:val="22"/>
          <w:u w:val="none"/>
          <w:shd w:fill="auto" w:val="clear"/>
          <w:lang w:val="en-IN"/>
        </w:rPr>
        <w:t xml:space="preserve">iijs.gjepc.org/exhibition/index.html#collapse-C </w:t>
      </w:r>
      <w:r>
        <w:rPr>
          <w:rFonts w:ascii="Liberation Sans" w:hAnsi="Liberation Sans"/>
          <w:color w:val="000000"/>
          <w:sz w:val="22"/>
          <w:szCs w:val="22"/>
          <w:shd w:fill="auto" w:val="clear"/>
          <w:lang w:val="kk-KZ"/>
        </w:rPr>
        <w:t>сілтеме бойынша тіркелуі қажет.</w:t>
      </w:r>
    </w:p>
    <w:p>
      <w:pPr>
        <w:pStyle w:val="Normal"/>
        <w:jc w:val="both"/>
        <w:rPr>
          <w:rFonts w:ascii="Liberation Sans" w:hAnsi="Liberation Sans"/>
          <w:sz w:val="22"/>
          <w:szCs w:val="22"/>
        </w:rPr>
      </w:pPr>
      <w:r>
        <w:rPr>
          <w:rFonts w:ascii="Liberation Sans" w:hAnsi="Liberation Sans"/>
          <w:sz w:val="22"/>
          <w:szCs w:val="22"/>
          <w:lang w:val="kk-KZ"/>
        </w:rPr>
        <w:t xml:space="preserve">                         </w:t>
      </w:r>
    </w:p>
    <w:p>
      <w:pPr>
        <w:pStyle w:val="Normal"/>
        <w:jc w:val="both"/>
        <w:rPr/>
      </w:pPr>
      <w:r>
        <w:rPr>
          <w:rFonts w:ascii="Liberation Sans" w:hAnsi="Liberation Sans"/>
          <w:sz w:val="22"/>
          <w:szCs w:val="22"/>
          <w:lang w:val="kk-KZ"/>
        </w:rPr>
        <w:tab/>
        <w:t>Іс-шара бойынша</w:t>
      </w:r>
      <w:r>
        <w:rPr>
          <w:rFonts w:ascii="Liberation Sans" w:hAnsi="Liberation Sans"/>
          <w:sz w:val="22"/>
          <w:szCs w:val="22"/>
        </w:rPr>
        <w:t xml:space="preserve"> қосымша ақпарат: </w:t>
      </w:r>
      <w:r>
        <w:rPr>
          <w:rStyle w:val="Hyperlink"/>
          <w:rFonts w:ascii="Liberation Sans" w:hAnsi="Liberation Sans"/>
          <w:i w:val="false"/>
          <w:caps w:val="false"/>
          <w:smallCaps w:val="false"/>
          <w:color w:val="000000"/>
          <w:spacing w:val="0"/>
          <w:sz w:val="22"/>
          <w:szCs w:val="22"/>
          <w:u w:val="single"/>
          <w:lang w:val="en-US"/>
        </w:rPr>
        <w:t xml:space="preserve">https://gjepc.org/iijs-premiere/ </w:t>
      </w:r>
      <w:r>
        <w:rPr>
          <w:rFonts w:ascii="Liberation Sans" w:hAnsi="Liberation Sans"/>
          <w:sz w:val="22"/>
          <w:szCs w:val="22"/>
          <w:lang w:val="kk-KZ"/>
        </w:rPr>
        <w:t>веб-сайтында көрсе</w:t>
      </w:r>
      <w:r>
        <w:rPr>
          <w:rFonts w:ascii="Liberation Sans" w:hAnsi="Liberation Sans"/>
          <w:sz w:val="21"/>
          <w:szCs w:val="21"/>
          <w:lang w:val="kk-KZ"/>
        </w:rPr>
        <w:t>тілген</w:t>
      </w:r>
      <w:r>
        <w:rPr>
          <w:rFonts w:ascii="Liberation Sans" w:hAnsi="Liberation Sans"/>
          <w:sz w:val="21"/>
          <w:szCs w:val="21"/>
        </w:rPr>
        <w:t xml:space="preserve">. </w:t>
      </w:r>
      <w:r>
        <w:rPr>
          <w:rFonts w:ascii="Liberation Sans" w:hAnsi="Liberation Sans"/>
          <w:sz w:val="21"/>
          <w:szCs w:val="21"/>
          <w:lang w:val="kk-KZ"/>
        </w:rPr>
        <w:t xml:space="preserve">Көрмеге қатысты барлық сұрақтар бойынша </w:t>
      </w:r>
      <w:r>
        <w:rPr>
          <w:rFonts w:ascii="Liberation Sans" w:hAnsi="Liberation Sans"/>
          <w:b/>
          <w:bCs/>
          <w:sz w:val="21"/>
          <w:szCs w:val="21"/>
          <w:lang w:val="kk-KZ"/>
        </w:rPr>
        <w:t xml:space="preserve">Гауранг Вора мырзаға </w:t>
      </w:r>
      <w:r>
        <w:rPr>
          <w:rFonts w:ascii="Liberation Sans" w:hAnsi="Liberation Sans"/>
          <w:sz w:val="21"/>
          <w:szCs w:val="21"/>
          <w:lang w:val="kk-KZ"/>
        </w:rPr>
        <w:t>хабарласуға болады</w:t>
      </w:r>
      <w:r>
        <w:rPr>
          <w:rStyle w:val="Hyperlink"/>
          <w:rFonts w:ascii="Liberation Sans" w:hAnsi="Liberation Sans"/>
          <w:i w:val="false"/>
          <w:caps w:val="false"/>
          <w:smallCaps w:val="false"/>
          <w:strike w:val="false"/>
          <w:dstrike w:val="false"/>
          <w:color w:val="000000"/>
          <w:spacing w:val="0"/>
          <w:sz w:val="21"/>
          <w:szCs w:val="21"/>
          <w:u w:val="none"/>
          <w:effect w:val="none"/>
        </w:rPr>
        <w:t>.</w:t>
      </w:r>
    </w:p>
    <w:p>
      <w:pPr>
        <w:pStyle w:val="Normal"/>
        <w:rPr/>
      </w:pPr>
      <w:r>
        <w:rPr/>
        <w:t xml:space="preserve">     </w:t>
      </w:r>
    </w:p>
    <w:p>
      <w:pPr>
        <w:pStyle w:val="Normal"/>
        <w:jc w:val="center"/>
        <w:rPr>
          <w:rFonts w:ascii="Liberation Sans" w:hAnsi="Liberation Sans"/>
          <w:b/>
          <w:bCs/>
          <w:sz w:val="26"/>
          <w:szCs w:val="26"/>
        </w:rPr>
      </w:pPr>
      <w:r>
        <w:rPr>
          <w:rFonts w:ascii="Liberation Sans" w:hAnsi="Liberation Sans"/>
          <w:b/>
          <w:bCs/>
          <w:sz w:val="26"/>
          <w:szCs w:val="26"/>
        </w:rPr>
        <w:t xml:space="preserve">***                      </w:t>
      </w:r>
    </w:p>
    <w:p>
      <w:pPr>
        <w:pStyle w:val="Normal"/>
        <w:jc w:val="center"/>
        <w:rPr>
          <w:rFonts w:ascii="Liberation Sans" w:hAnsi="Liberation Sans"/>
          <w:b/>
          <w:bCs/>
          <w:sz w:val="26"/>
          <w:szCs w:val="26"/>
        </w:rPr>
      </w:pPr>
      <w:r>
        <w:rPr>
          <w:rFonts w:ascii="Liberation Sans" w:hAnsi="Liberation Sans"/>
          <w:b/>
          <w:bCs/>
          <w:sz w:val="26"/>
          <w:szCs w:val="26"/>
        </w:rPr>
      </w:r>
    </w:p>
    <w:p>
      <w:pPr>
        <w:pStyle w:val="Normal"/>
        <w:jc w:val="center"/>
        <w:rPr>
          <w:rFonts w:ascii="Liberation Sans" w:hAnsi="Liberation Sans"/>
          <w:b/>
          <w:bCs/>
          <w:sz w:val="26"/>
          <w:szCs w:val="26"/>
        </w:rPr>
      </w:pPr>
      <w:r>
        <w:rPr>
          <w:rFonts w:ascii="Liberation Sans" w:hAnsi="Liberation Sans"/>
          <w:sz w:val="24"/>
          <w:szCs w:val="24"/>
        </w:rPr>
        <w:t xml:space="preserve">   </w:t>
      </w:r>
      <w:r>
        <w:rPr>
          <w:rFonts w:ascii="Liberation Sans" w:hAnsi="Liberation Sans"/>
          <w:b/>
          <w:bCs/>
          <w:sz w:val="24"/>
          <w:szCs w:val="24"/>
        </w:rPr>
        <w:t xml:space="preserve">                 </w:t>
      </w:r>
    </w:p>
    <w:p>
      <w:pPr>
        <w:pStyle w:val="Normal"/>
        <w:jc w:val="both"/>
        <w:rPr>
          <w:sz w:val="21"/>
          <w:szCs w:val="21"/>
        </w:rPr>
      </w:pPr>
      <w:r>
        <w:rPr>
          <w:rFonts w:ascii="Liberation Sans" w:hAnsi="Liberation Sans"/>
          <w:sz w:val="24"/>
          <w:szCs w:val="24"/>
        </w:rPr>
        <w:tab/>
      </w:r>
    </w:p>
    <w:p>
      <w:pPr>
        <w:pStyle w:val="Normal"/>
        <w:jc w:val="both"/>
        <w:rPr>
          <w:rFonts w:ascii="Liberation Sans" w:hAnsi="Liberation Sans"/>
          <w:sz w:val="21"/>
          <w:szCs w:val="21"/>
        </w:rPr>
      </w:pPr>
      <w:r>
        <w:rPr>
          <w:rFonts w:ascii="Liberation Sans" w:hAnsi="Liberation Sans"/>
          <w:sz w:val="21"/>
          <w:szCs w:val="21"/>
        </w:rPr>
        <w:tab/>
        <w:t xml:space="preserve">Совет по содействию экспорту драгоценных камней и ювелирных изделий Индии (GJEPC) при поддержке Министерства торговли и промышленности Индии организует B2B выставку-встречу </w:t>
      </w:r>
      <w:r>
        <w:rPr>
          <w:rFonts w:ascii="Liberation Sans" w:hAnsi="Liberation Sans"/>
          <w:b/>
          <w:sz w:val="21"/>
          <w:szCs w:val="21"/>
        </w:rPr>
        <w:t>IIJS Bharat — Premiere 2026</w:t>
      </w:r>
      <w:r>
        <w:rPr>
          <w:rFonts w:ascii="Liberation Sans" w:hAnsi="Liberation Sans"/>
          <w:sz w:val="21"/>
          <w:szCs w:val="21"/>
        </w:rPr>
        <w:t xml:space="preserve"> и </w:t>
      </w:r>
      <w:r>
        <w:rPr>
          <w:rFonts w:ascii="Liberation Sans" w:hAnsi="Liberation Sans"/>
          <w:b/>
          <w:sz w:val="21"/>
          <w:szCs w:val="21"/>
        </w:rPr>
        <w:t xml:space="preserve">IGJME Bharat — Premiere 2026 </w:t>
      </w:r>
      <w:r>
        <w:rPr>
          <w:rFonts w:ascii="Liberation Sans" w:hAnsi="Liberation Sans"/>
          <w:sz w:val="21"/>
          <w:szCs w:val="21"/>
        </w:rPr>
        <w:t>на двух площадках:</w:t>
      </w:r>
    </w:p>
    <w:p>
      <w:pPr>
        <w:pStyle w:val="Normal"/>
        <w:numPr>
          <w:ilvl w:val="0"/>
          <w:numId w:val="0"/>
        </w:numPr>
        <w:ind w:hanging="0" w:left="0"/>
        <w:jc w:val="both"/>
        <w:rPr>
          <w:rFonts w:ascii="Liberation Sans" w:hAnsi="Liberation Sans"/>
          <w:sz w:val="21"/>
          <w:szCs w:val="21"/>
        </w:rPr>
      </w:pPr>
      <w:r>
        <w:rPr>
          <w:rFonts w:ascii="Liberation Sans" w:hAnsi="Liberation Sans"/>
          <w:b/>
          <w:sz w:val="21"/>
          <w:szCs w:val="21"/>
        </w:rPr>
        <w:t xml:space="preserve"> </w:t>
      </w:r>
      <w:r>
        <w:rPr>
          <w:rFonts w:ascii="Liberation Sans" w:hAnsi="Liberation Sans"/>
          <w:b/>
          <w:sz w:val="21"/>
          <w:szCs w:val="21"/>
        </w:rPr>
        <w:tab/>
        <w:t>- С 5 по 9 августа 2026 года</w:t>
      </w:r>
      <w:r>
        <w:rPr>
          <w:rFonts w:ascii="Liberation Sans" w:hAnsi="Liberation Sans"/>
          <w:sz w:val="21"/>
          <w:szCs w:val="21"/>
        </w:rPr>
        <w:t xml:space="preserve"> в JWCC (Jio World Convention Centre), Badra Kurla Complex (BKC), г. Мумбаи;</w:t>
      </w:r>
    </w:p>
    <w:p>
      <w:pPr>
        <w:pStyle w:val="Normal"/>
        <w:numPr>
          <w:ilvl w:val="0"/>
          <w:numId w:val="0"/>
        </w:numPr>
        <w:ind w:hanging="0" w:left="0"/>
        <w:jc w:val="both"/>
        <w:rPr>
          <w:rFonts w:ascii="Liberation Sans" w:hAnsi="Liberation Sans"/>
          <w:sz w:val="21"/>
          <w:szCs w:val="21"/>
        </w:rPr>
      </w:pPr>
      <w:r>
        <w:rPr>
          <w:rFonts w:ascii="Liberation Sans" w:hAnsi="Liberation Sans"/>
          <w:b/>
          <w:sz w:val="21"/>
          <w:szCs w:val="21"/>
        </w:rPr>
        <w:t xml:space="preserve"> </w:t>
      </w:r>
      <w:r>
        <w:rPr>
          <w:rFonts w:ascii="Liberation Sans" w:hAnsi="Liberation Sans"/>
          <w:b/>
          <w:sz w:val="21"/>
          <w:szCs w:val="21"/>
        </w:rPr>
        <w:tab/>
        <w:t>- С 6 по 10 августа 2026 года</w:t>
      </w:r>
      <w:r>
        <w:rPr>
          <w:rFonts w:ascii="Liberation Sans" w:hAnsi="Liberation Sans"/>
          <w:sz w:val="21"/>
          <w:szCs w:val="21"/>
        </w:rPr>
        <w:t xml:space="preserve"> в BEC (Bombay Exhibition Centre), Goregaon, г. Мумбаи.</w:t>
      </w:r>
    </w:p>
    <w:p>
      <w:pPr>
        <w:pStyle w:val="Normal"/>
        <w:numPr>
          <w:ilvl w:val="0"/>
          <w:numId w:val="0"/>
        </w:numPr>
        <w:ind w:hanging="0" w:left="0"/>
        <w:jc w:val="both"/>
        <w:rPr>
          <w:rFonts w:ascii="Liberation Sans" w:hAnsi="Liberation Sans"/>
          <w:sz w:val="21"/>
          <w:szCs w:val="21"/>
        </w:rPr>
      </w:pPr>
      <w:r>
        <w:rPr>
          <w:rFonts w:ascii="Liberation Sans" w:hAnsi="Liberation Sans"/>
          <w:sz w:val="21"/>
          <w:szCs w:val="21"/>
        </w:rPr>
        <w:t xml:space="preserve">             </w:t>
      </w:r>
    </w:p>
    <w:p>
      <w:pPr>
        <w:pStyle w:val="Normal"/>
        <w:jc w:val="both"/>
        <w:rPr>
          <w:rFonts w:ascii="Liberation Sans" w:hAnsi="Liberation Sans"/>
          <w:sz w:val="21"/>
          <w:szCs w:val="21"/>
        </w:rPr>
      </w:pPr>
      <w:r>
        <w:rPr>
          <w:rFonts w:ascii="Liberation Sans" w:hAnsi="Liberation Sans"/>
          <w:b/>
          <w:bCs/>
          <w:sz w:val="21"/>
          <w:szCs w:val="21"/>
        </w:rPr>
        <w:t xml:space="preserve"> </w:t>
      </w:r>
      <w:r>
        <w:rPr>
          <w:rFonts w:ascii="Liberation Sans" w:hAnsi="Liberation Sans"/>
          <w:b/>
          <w:bCs/>
          <w:sz w:val="21"/>
          <w:szCs w:val="21"/>
        </w:rPr>
        <w:tab/>
        <w:t>IIJS Bharat - Premiere 2026 и IGJME Bharat - Premiere 2026</w:t>
      </w:r>
      <w:r>
        <w:rPr>
          <w:rFonts w:ascii="Liberation Sans" w:hAnsi="Liberation Sans"/>
          <w:sz w:val="21"/>
          <w:szCs w:val="21"/>
        </w:rPr>
        <w:t xml:space="preserve"> — это вторая по величине в мире B2B-выставка драгоценных камней и ювелирных изделий. Ожидается, что в мероприятии примут участие более 2 100 экспонентов и 50 000 профессиональных посетителей из Индии и из-за рубежа.</w:t>
      </w:r>
    </w:p>
    <w:p>
      <w:pPr>
        <w:pStyle w:val="Normal"/>
        <w:jc w:val="both"/>
        <w:rPr>
          <w:rFonts w:ascii="Liberation Sans" w:hAnsi="Liberation Sans"/>
          <w:sz w:val="21"/>
          <w:szCs w:val="21"/>
        </w:rPr>
      </w:pPr>
      <w:r>
        <w:rPr>
          <w:rFonts w:ascii="Liberation Sans" w:hAnsi="Liberation Sans"/>
          <w:sz w:val="21"/>
          <w:szCs w:val="21"/>
        </w:rPr>
      </w:r>
    </w:p>
    <w:p>
      <w:pPr>
        <w:pStyle w:val="Normal"/>
        <w:jc w:val="both"/>
        <w:rPr>
          <w:rFonts w:ascii="Liberation Sans" w:hAnsi="Liberation Sans"/>
          <w:b/>
          <w:bCs/>
          <w:sz w:val="21"/>
          <w:szCs w:val="21"/>
        </w:rPr>
      </w:pPr>
      <w:r>
        <w:rPr>
          <w:rFonts w:ascii="Liberation Sans" w:hAnsi="Liberation Sans"/>
          <w:b/>
          <w:bCs/>
          <w:sz w:val="21"/>
          <w:szCs w:val="21"/>
        </w:rPr>
        <w:t xml:space="preserve"> </w:t>
      </w:r>
      <w:r>
        <w:rPr>
          <w:rFonts w:ascii="Liberation Sans" w:hAnsi="Liberation Sans"/>
          <w:b/>
          <w:bCs/>
          <w:sz w:val="21"/>
          <w:szCs w:val="21"/>
        </w:rPr>
        <w:tab/>
        <w:t>Тематические разделы выставки:</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Ювелирные изделия из золота и золота с фианитами (CZ);</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Ювелирные изделия с бриллиантами, драгоценными камнями и другими вставками;</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Неоправленные камни (природные бриллианты и цветные драгоценные камни);</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Лабораторно выращенные алмазы (неоправленные камни и ювелирные изделия);</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Международные компании;</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Ювелирные изделия из серебра, предметы искусства и подарки;</w:t>
      </w:r>
    </w:p>
    <w:p>
      <w:pPr>
        <w:pStyle w:val="Normal"/>
        <w:numPr>
          <w:ilvl w:val="0"/>
          <w:numId w:val="1"/>
        </w:numPr>
        <w:tabs>
          <w:tab w:val="clear" w:pos="709"/>
          <w:tab w:val="left" w:pos="0" w:leader="none"/>
        </w:tabs>
        <w:ind w:hanging="283" w:left="709"/>
        <w:jc w:val="both"/>
        <w:rPr>
          <w:rFonts w:ascii="Liberation Sans" w:hAnsi="Liberation Sans"/>
          <w:sz w:val="21"/>
          <w:szCs w:val="21"/>
        </w:rPr>
      </w:pPr>
      <w:r>
        <w:rPr>
          <w:rFonts w:ascii="Liberation Sans" w:hAnsi="Liberation Sans"/>
          <w:sz w:val="21"/>
          <w:szCs w:val="21"/>
        </w:rPr>
        <w:t>Лаборатории и обучение (для неоправленных камней и ювелирных изделий).</w:t>
      </w:r>
    </w:p>
    <w:p>
      <w:pPr>
        <w:pStyle w:val="Normal"/>
        <w:numPr>
          <w:ilvl w:val="0"/>
          <w:numId w:val="0"/>
        </w:numPr>
        <w:ind w:hanging="0" w:left="0"/>
        <w:jc w:val="both"/>
        <w:rPr>
          <w:rFonts w:ascii="Liberation Sans" w:hAnsi="Liberation Sans"/>
          <w:sz w:val="21"/>
          <w:szCs w:val="21"/>
        </w:rPr>
      </w:pPr>
      <w:r>
        <w:rPr>
          <w:rFonts w:ascii="Liberation Sans" w:hAnsi="Liberation Sans"/>
          <w:sz w:val="21"/>
          <w:szCs w:val="21"/>
        </w:rPr>
      </w:r>
    </w:p>
    <w:p>
      <w:pPr>
        <w:pStyle w:val="Normal"/>
        <w:numPr>
          <w:ilvl w:val="0"/>
          <w:numId w:val="0"/>
        </w:numPr>
        <w:ind w:hanging="0" w:left="0"/>
        <w:jc w:val="both"/>
        <w:rPr>
          <w:rFonts w:ascii="Liberation Sans" w:hAnsi="Liberation Sans"/>
          <w:sz w:val="21"/>
          <w:szCs w:val="21"/>
        </w:rPr>
      </w:pPr>
      <w:r>
        <w:rPr>
          <w:rFonts w:ascii="Liberation Sans" w:hAnsi="Liberation Sans"/>
          <w:b/>
          <w:sz w:val="21"/>
          <w:szCs w:val="21"/>
        </w:rPr>
        <w:t xml:space="preserve"> </w:t>
      </w:r>
      <w:r>
        <w:rPr>
          <w:rFonts w:ascii="Liberation Sans" w:hAnsi="Liberation Sans"/>
          <w:b/>
          <w:sz w:val="21"/>
          <w:szCs w:val="21"/>
        </w:rPr>
        <w:tab/>
        <w:t>Гостеприимство:</w:t>
      </w:r>
      <w:r>
        <w:rPr>
          <w:rFonts w:ascii="Liberation Sans" w:hAnsi="Liberation Sans"/>
          <w:sz w:val="21"/>
          <w:szCs w:val="21"/>
        </w:rPr>
        <w:t xml:space="preserve"> Все  одобренные покупатели имеют право на бесплатное проживание в отеле премиум-класса в течение 3 ночей.</w:t>
      </w:r>
    </w:p>
    <w:p>
      <w:pPr>
        <w:pStyle w:val="Normal"/>
        <w:jc w:val="both"/>
        <w:rPr>
          <w:rFonts w:ascii="Liberation Sans" w:hAnsi="Liberation Sans"/>
          <w:sz w:val="21"/>
          <w:szCs w:val="21"/>
        </w:rPr>
      </w:pPr>
      <w:r>
        <w:rPr>
          <w:rFonts w:ascii="Liberation Sans" w:hAnsi="Liberation Sans"/>
          <w:sz w:val="21"/>
          <w:szCs w:val="21"/>
        </w:rPr>
      </w:r>
    </w:p>
    <w:p>
      <w:pPr>
        <w:pStyle w:val="Normal"/>
        <w:jc w:val="both"/>
        <w:rPr/>
      </w:pPr>
      <w:r>
        <w:rPr>
          <w:rFonts w:ascii="Liberation Sans" w:hAnsi="Liberation Sans"/>
          <w:b w:val="false"/>
          <w:bCs w:val="false"/>
          <w:sz w:val="21"/>
          <w:szCs w:val="21"/>
          <w:u w:val="none"/>
        </w:rPr>
        <w:t xml:space="preserve"> </w:t>
      </w:r>
      <w:r>
        <w:rPr>
          <w:rFonts w:ascii="Liberation Sans" w:hAnsi="Liberation Sans"/>
          <w:b w:val="false"/>
          <w:bCs w:val="false"/>
          <w:sz w:val="21"/>
          <w:szCs w:val="21"/>
          <w:u w:val="none"/>
        </w:rPr>
        <w:tab/>
      </w:r>
      <w:r>
        <w:rPr>
          <w:rFonts w:ascii="Liberation Sans" w:hAnsi="Liberation Sans"/>
          <w:sz w:val="21"/>
          <w:szCs w:val="21"/>
        </w:rPr>
        <w:t xml:space="preserve">Желающим посетить IIJS Bharat — Premiere 2026 и IGJME Bharat — Premiere 2026 в качестве иностранного посетителя/покупателя необходимо зарегистрироваться по ссылке: </w:t>
      </w:r>
      <w:r>
        <w:fldChar w:fldCharType="begin"/>
      </w:r>
      <w:r>
        <w:rPr>
          <w:rStyle w:val="Hyperlink"/>
          <w:rFonts w:ascii="Liberation Sans" w:hAnsi="Liberation Sans"/>
          <w:sz w:val="21"/>
          <w:szCs w:val="21"/>
        </w:rPr>
        <w:instrText xml:space="preserve"> HYPERLINK "https://iijs.gjepc.org/exhibition/index.html" \l "collapse-C"</w:instrText>
      </w:r>
      <w:r>
        <w:rPr>
          <w:rStyle w:val="Hyperlink"/>
          <w:rFonts w:ascii="Liberation Sans" w:hAnsi="Liberation Sans"/>
          <w:sz w:val="21"/>
          <w:szCs w:val="21"/>
        </w:rPr>
        <w:fldChar w:fldCharType="separate"/>
      </w:r>
      <w:r>
        <w:rPr>
          <w:rStyle w:val="Hyperlink"/>
          <w:rFonts w:ascii="Liberation Sans" w:hAnsi="Liberation Sans"/>
          <w:sz w:val="21"/>
          <w:szCs w:val="21"/>
        </w:rPr>
        <w:t>https://iijs.gjepc.org/exhibition/index.html#collapse-C</w:t>
      </w:r>
      <w:r>
        <w:rPr>
          <w:rStyle w:val="Hyperlink"/>
          <w:rFonts w:ascii="Liberation Sans" w:hAnsi="Liberation Sans"/>
          <w:sz w:val="21"/>
          <w:szCs w:val="21"/>
        </w:rPr>
        <w:fldChar w:fldCharType="end"/>
      </w:r>
      <w:r>
        <w:rPr>
          <w:rFonts w:ascii="Liberation Sans" w:hAnsi="Liberation Sans"/>
          <w:sz w:val="21"/>
          <w:szCs w:val="21"/>
        </w:rPr>
        <w:t>.</w:t>
      </w:r>
    </w:p>
    <w:p>
      <w:pPr>
        <w:pStyle w:val="Normal"/>
        <w:jc w:val="both"/>
        <w:rPr>
          <w:rFonts w:ascii="Liberation Sans" w:hAnsi="Liberation Sans"/>
          <w:sz w:val="21"/>
          <w:szCs w:val="21"/>
        </w:rPr>
      </w:pPr>
      <w:r>
        <w:rPr>
          <w:rFonts w:ascii="Liberation Sans" w:hAnsi="Liberation Sans"/>
          <w:sz w:val="21"/>
          <w:szCs w:val="21"/>
        </w:rPr>
      </w:r>
    </w:p>
    <w:p>
      <w:pPr>
        <w:pStyle w:val="Normal"/>
        <w:jc w:val="both"/>
        <w:rPr/>
      </w:pPr>
      <w:r>
        <w:rPr>
          <w:rFonts w:ascii="Liberation Sans" w:hAnsi="Liberation Sans"/>
          <w:sz w:val="21"/>
          <w:szCs w:val="21"/>
        </w:rPr>
        <w:t xml:space="preserve"> </w:t>
      </w:r>
      <w:r>
        <w:rPr>
          <w:rFonts w:ascii="Liberation Sans" w:hAnsi="Liberation Sans"/>
          <w:sz w:val="21"/>
          <w:szCs w:val="21"/>
        </w:rPr>
        <w:tab/>
        <w:t xml:space="preserve">Дополнительная информация о мероприятии доступна на сайте: </w:t>
      </w:r>
      <w:hyperlink r:id="rId5" w:tgtFrame="_blank">
        <w:r>
          <w:rPr>
            <w:rStyle w:val="Hyperlink"/>
            <w:rFonts w:ascii="Liberation Sans" w:hAnsi="Liberation Sans"/>
            <w:sz w:val="21"/>
            <w:szCs w:val="21"/>
          </w:rPr>
          <w:t>https://gjepc.org/iijs-premiere/</w:t>
        </w:r>
      </w:hyperlink>
      <w:r>
        <w:rPr>
          <w:rFonts w:ascii="Liberation Sans" w:hAnsi="Liberation Sans"/>
          <w:sz w:val="21"/>
          <w:szCs w:val="21"/>
        </w:rPr>
        <w:t xml:space="preserve">. По всем вопросам, связанным с выставкой, вы можете обратиться к г-ну </w:t>
      </w:r>
      <w:r>
        <w:rPr>
          <w:rFonts w:ascii="Liberation Sans" w:hAnsi="Liberation Sans"/>
          <w:b/>
          <w:bCs/>
          <w:sz w:val="21"/>
          <w:szCs w:val="21"/>
        </w:rPr>
        <w:t>Гаурангу Вора</w:t>
      </w:r>
      <w:r>
        <w:rPr>
          <w:rFonts w:ascii="Liberation Sans" w:hAnsi="Liberation Sans"/>
          <w:sz w:val="21"/>
          <w:szCs w:val="21"/>
        </w:rPr>
        <w:t>, e-mail: gaurang.vora@gjepcindia.com.</w:t>
      </w:r>
    </w:p>
    <w:p>
      <w:pPr>
        <w:pStyle w:val="Normal"/>
        <w:rPr>
          <w:rStyle w:val="Hyperlink"/>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rPr>
          <w:rFonts w:ascii="Liberation Sans" w:hAnsi="Liberation Sans"/>
          <w:sz w:val="22"/>
          <w:szCs w:val="22"/>
        </w:rPr>
      </w:pPr>
      <w:r>
        <w:rPr>
          <w:rFonts w:ascii="Liberation Sans" w:hAnsi="Liberation Sans"/>
          <w:sz w:val="22"/>
          <w:szCs w:val="22"/>
        </w:rPr>
      </w:r>
    </w:p>
    <w:p>
      <w:pPr>
        <w:pStyle w:val="Normal"/>
        <w:jc w:val="both"/>
        <w:rPr>
          <w:rFonts w:ascii="Liberation Sans" w:hAnsi="Liberation Sans"/>
          <w:b w:val="false"/>
          <w:bCs w:val="false"/>
          <w:color w:val="000000"/>
          <w:sz w:val="22"/>
          <w:szCs w:val="22"/>
          <w:u w:val="none"/>
          <w:lang w:val="en-IN"/>
        </w:rPr>
      </w:pPr>
      <w:r>
        <w:rPr>
          <w:rFonts w:ascii="Liberation Sans" w:hAnsi="Liberation Sans"/>
          <w:b w:val="false"/>
          <w:bCs w:val="false"/>
          <w:color w:val="000000"/>
          <w:sz w:val="22"/>
          <w:szCs w:val="22"/>
          <w:u w:val="none"/>
          <w:lang w:val="en-IN"/>
        </w:rPr>
      </w:r>
    </w:p>
    <w:p>
      <w:pPr>
        <w:pStyle w:val="Normal"/>
        <w:jc w:val="both"/>
        <w:rPr>
          <w:rFonts w:ascii="Liberation Sans" w:hAnsi="Liberation Sans"/>
          <w:b w:val="false"/>
          <w:bCs w:val="false"/>
          <w:color w:val="000000"/>
          <w:sz w:val="22"/>
          <w:szCs w:val="22"/>
          <w:u w:val="none"/>
          <w:lang w:val="en-IN"/>
        </w:rPr>
      </w:pPr>
      <w:r>
        <w:rPr>
          <w:rFonts w:ascii="Liberation Sans" w:hAnsi="Liberation Sans"/>
          <w:b w:val="false"/>
          <w:bCs w:val="false"/>
          <w:color w:val="000000"/>
          <w:sz w:val="22"/>
          <w:szCs w:val="22"/>
          <w:u w:val="none"/>
          <w:lang w:val="en-IN"/>
        </w:rPr>
      </w:r>
    </w:p>
    <w:p>
      <w:pPr>
        <w:pStyle w:val="Normal"/>
        <w:jc w:val="both"/>
        <w:rPr>
          <w:rFonts w:ascii="Liberation Sans" w:hAnsi="Liberation Sans"/>
          <w:b w:val="false"/>
          <w:bCs w:val="false"/>
          <w:color w:val="000000"/>
          <w:sz w:val="22"/>
          <w:szCs w:val="22"/>
          <w:u w:val="none"/>
          <w:lang w:val="en-IN"/>
        </w:rPr>
      </w:pPr>
      <w:r>
        <w:rPr>
          <w:rFonts w:ascii="Liberation Sans" w:hAnsi="Liberation Sans"/>
          <w:b w:val="false"/>
          <w:bCs w:val="false"/>
          <w:color w:val="000000"/>
          <w:sz w:val="22"/>
          <w:szCs w:val="22"/>
          <w:u w:val="none"/>
          <w:lang w:val="en-IN"/>
        </w:rPr>
      </w:r>
    </w:p>
    <w:p>
      <w:pPr>
        <w:pStyle w:val="Normal"/>
        <w:jc w:val="both"/>
        <w:rPr>
          <w:rFonts w:ascii="Liberation Sans" w:hAnsi="Liberation Sans"/>
          <w:b w:val="false"/>
          <w:bCs w:val="false"/>
          <w:color w:val="000000"/>
          <w:sz w:val="22"/>
          <w:szCs w:val="22"/>
          <w:u w:val="none"/>
          <w:lang w:val="en-IN"/>
        </w:rPr>
      </w:pPr>
      <w:r>
        <w:rPr>
          <w:rFonts w:ascii="Liberation Sans" w:hAnsi="Liberation Sans"/>
          <w:b w:val="false"/>
          <w:bCs w:val="false"/>
          <w:color w:val="000000"/>
          <w:sz w:val="22"/>
          <w:szCs w:val="22"/>
          <w:u w:val="none"/>
          <w:lang w:val="en-IN"/>
        </w:rPr>
      </w:r>
    </w:p>
    <w:p>
      <w:pPr>
        <w:pStyle w:val="Normal"/>
        <w:jc w:val="both"/>
        <w:rPr>
          <w:rFonts w:ascii="Liberation Sans" w:hAnsi="Liberation Sans"/>
          <w:b w:val="false"/>
          <w:bCs w:val="false"/>
          <w:color w:val="000000"/>
          <w:sz w:val="22"/>
          <w:szCs w:val="22"/>
          <w:u w:val="none"/>
          <w:lang w:val="en-IN"/>
        </w:rPr>
      </w:pPr>
      <w:r>
        <w:rPr>
          <w:rFonts w:ascii="Liberation Sans" w:hAnsi="Liberation Sans"/>
          <w:b w:val="false"/>
          <w:bCs w:val="false"/>
          <w:color w:val="000000"/>
          <w:sz w:val="22"/>
          <w:szCs w:val="22"/>
          <w:u w:val="none"/>
          <w:lang w:val="en-IN"/>
        </w:rPr>
        <w:t xml:space="preserve">                                       </w:t>
      </w:r>
    </w:p>
    <w:p>
      <w:pPr>
        <w:pStyle w:val="Normal"/>
        <w:jc w:val="both"/>
        <w:rPr>
          <w:rFonts w:ascii="Liberation Sans" w:hAnsi="Liberation Sans"/>
          <w:sz w:val="20"/>
          <w:szCs w:val="20"/>
        </w:rPr>
      </w:pPr>
      <w:r>
        <w:rPr>
          <w:rFonts w:ascii="Liberation Sans" w:hAnsi="Liberation Sans"/>
          <w:b w:val="false"/>
          <w:bCs w:val="false"/>
          <w:color w:val="000000"/>
          <w:sz w:val="20"/>
          <w:szCs w:val="20"/>
          <w:u w:val="none"/>
          <w:lang w:val="en-IN"/>
        </w:rPr>
        <w:t xml:space="preserve">     </w:t>
      </w:r>
    </w:p>
    <w:p>
      <w:pPr>
        <w:pStyle w:val="Normal"/>
        <w:jc w:val="both"/>
        <w:rPr>
          <w:rFonts w:ascii="Arial Narrow" w:hAnsi="Arial Narrow"/>
          <w:sz w:val="23"/>
          <w:szCs w:val="23"/>
        </w:rPr>
      </w:pPr>
      <w:r>
        <w:rPr>
          <w:rFonts w:ascii="Liberation Sans" w:hAnsi="Liberation Sans"/>
          <w:b w:val="false"/>
          <w:bCs w:val="false"/>
          <w:color w:val="000000"/>
          <w:sz w:val="22"/>
          <w:szCs w:val="22"/>
          <w:u w:val="none"/>
          <w:lang w:val="en-IN"/>
        </w:rPr>
        <w:t xml:space="preserve"> </w:t>
      </w:r>
      <w:r>
        <w:rPr>
          <w:rFonts w:ascii="Nimbus Sans Narrow" w:hAnsi="Nimbus Sans Narrow"/>
          <w:b w:val="false"/>
          <w:bCs w:val="false"/>
          <w:color w:val="000000"/>
          <w:sz w:val="20"/>
          <w:szCs w:val="20"/>
          <w:u w:val="none"/>
          <w:lang w:val="en-IN"/>
        </w:rPr>
        <w:t xml:space="preserve">            </w:t>
      </w:r>
    </w:p>
    <w:p>
      <w:pPr>
        <w:pStyle w:val="Normal"/>
        <w:jc w:val="center"/>
        <w:rPr>
          <w:rFonts w:ascii="Liberation Sans" w:hAnsi="Liberation Sans"/>
          <w:sz w:val="24"/>
          <w:szCs w:val="24"/>
        </w:rPr>
      </w:pPr>
      <w:r>
        <w:rPr>
          <w:rFonts w:ascii="Liberation Sans" w:hAnsi="Liberation Sans"/>
          <w:sz w:val="24"/>
          <w:szCs w:val="24"/>
        </w:rPr>
      </w:r>
    </w:p>
    <w:sectPr>
      <w:footerReference w:type="even" r:id="rId6"/>
      <w:footerReference w:type="default" r:id="rId7"/>
      <w:footerReference w:type="first" r:id="rId8"/>
      <w:type w:val="nextPage"/>
      <w:pgSz w:w="11906" w:h="16838"/>
      <w:pgMar w:left="1440" w:right="1440" w:gutter="0" w:header="0" w:top="1440" w:footer="1440" w:bottom="199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Arial Narrow">
    <w:charset w:val="01"/>
    <w:family w:val="roman"/>
    <w:pitch w:val="variable"/>
  </w:font>
  <w:font w:name="Nimbus Sans Narrow">
    <w:charset w:val="01"/>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US"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05e2f"/>
    <w:pPr>
      <w:widowControl/>
      <w:suppressAutoHyphens w:val="true"/>
      <w:overflowPunct w:val="false"/>
      <w:bidi w:val="0"/>
      <w:spacing w:before="0" w:after="0"/>
      <w:jc w:val="left"/>
    </w:pPr>
    <w:rPr>
      <w:rFonts w:ascii="Times New Roman" w:hAnsi="Times New Roman" w:eastAsia="Times New Roman" w:cs="Times New Roman"/>
      <w:color w:val="00000A"/>
      <w:kern w:val="0"/>
      <w:sz w:val="24"/>
      <w:szCs w:val="24"/>
      <w:lang w:val="ru-RU" w:eastAsia="ru-RU" w:bidi="ar-SA"/>
    </w:rPr>
  </w:style>
  <w:style w:type="paragraph" w:styleId="Heading2">
    <w:name w:val="heading 2"/>
    <w:basedOn w:val="Heading"/>
    <w:next w:val="BodyText"/>
    <w:qFormat/>
    <w:pPr>
      <w:spacing w:before="200" w:after="120"/>
      <w:outlineLvl w:val="1"/>
    </w:pPr>
    <w:rPr>
      <w:rFonts w:ascii="Liberation Serif" w:hAnsi="Liberation Serif" w:eastAsia="Noto Serif CJK SC" w:cs="Noto Sans Devanagari"/>
      <w:b/>
      <w:bCs/>
      <w:sz w:val="36"/>
      <w:szCs w:val="36"/>
    </w:rPr>
  </w:style>
  <w:style w:type="paragraph" w:styleId="Heading3">
    <w:name w:val="heading 3"/>
    <w:basedOn w:val="Heading"/>
    <w:next w:val="BodyText"/>
    <w:qFormat/>
    <w:pPr>
      <w:spacing w:before="140" w:after="120"/>
      <w:outlineLvl w:val="2"/>
    </w:pPr>
    <w:rPr>
      <w:rFonts w:ascii="Liberation Serif" w:hAnsi="Liberation Serif" w:eastAsia="Noto Serif CJK SC" w:cs="Noto Sans Devanagari"/>
      <w:b/>
      <w:bCs/>
      <w:sz w:val="28"/>
      <w:szCs w:val="28"/>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uiPriority w:val="99"/>
    <w:semiHidden/>
    <w:qFormat/>
    <w:rsid w:val="00e75042"/>
    <w:rPr>
      <w:rFonts w:ascii="Tahoma" w:hAnsi="Tahoma" w:eastAsia="Times New Roman" w:cs="Tahoma"/>
      <w:sz w:val="16"/>
      <w:szCs w:val="16"/>
      <w:lang w:val="ru-RU" w:eastAsia="ru-RU"/>
    </w:rPr>
  </w:style>
  <w:style w:type="character" w:styleId="object" w:customStyle="1">
    <w:name w:val="object"/>
    <w:basedOn w:val="DefaultParagraphFont"/>
    <w:qFormat/>
    <w:rsid w:val="00c2105c"/>
    <w:rPr/>
  </w:style>
  <w:style w:type="character" w:styleId="Hyperlink" w:customStyle="1">
    <w:name w:val="Hyperlink"/>
    <w:basedOn w:val="DefaultParagraphFont"/>
    <w:uiPriority w:val="99"/>
    <w:unhideWhenUsed/>
    <w:rsid w:val="00912927"/>
    <w:rPr>
      <w:color w:themeColor="hyperlink" w:val="0000FF"/>
      <w:u w:val="single"/>
    </w:rPr>
  </w:style>
  <w:style w:type="character" w:styleId="UnresolvedMention" w:customStyle="1">
    <w:name w:val="Unresolved Mention"/>
    <w:basedOn w:val="DefaultParagraphFont"/>
    <w:uiPriority w:val="99"/>
    <w:semiHidden/>
    <w:unhideWhenUsed/>
    <w:qFormat/>
    <w:rsid w:val="00912927"/>
    <w:rPr>
      <w:color w:val="605E5C"/>
      <w:shd w:fill="E1DFDD" w:val="clear"/>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customStyle="1">
    <w:name w:val="Heading"/>
    <w:basedOn w:val="Normal"/>
    <w:next w:val="BodyText"/>
    <w:qFormat/>
    <w:pPr>
      <w:keepNext w:val="true"/>
      <w:spacing w:before="240" w:after="120"/>
    </w:pPr>
    <w:rPr>
      <w:rFonts w:ascii="Liberation Sans" w:hAnsi="Liberation Sans" w:eastAsia="Source Han Sans CN Regular" w:cs="Lohit Devanagari"/>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1"/>
    <w:basedOn w:val="Normal"/>
    <w:qFormat/>
    <w:pPr>
      <w:suppressLineNumbers/>
      <w:spacing w:before="120" w:after="120"/>
    </w:pPr>
    <w:rPr>
      <w:rFonts w:cs="Lohit Devanagari"/>
      <w:i/>
      <w:iCs/>
    </w:rPr>
  </w:style>
  <w:style w:type="paragraph" w:styleId="ListParagraph">
    <w:name w:val="List Paragraph"/>
    <w:basedOn w:val="Normal"/>
    <w:uiPriority w:val="34"/>
    <w:qFormat/>
    <w:rsid w:val="0052701e"/>
    <w:pPr>
      <w:spacing w:before="0" w:after="0"/>
      <w:ind w:hanging="0" w:left="720"/>
      <w:contextualSpacing/>
    </w:pPr>
    <w:rPr/>
  </w:style>
  <w:style w:type="paragraph" w:styleId="BalloonText">
    <w:name w:val="Balloon Text"/>
    <w:basedOn w:val="Normal"/>
    <w:uiPriority w:val="99"/>
    <w:semiHidden/>
    <w:unhideWhenUsed/>
    <w:qFormat/>
    <w:rsid w:val="00e75042"/>
    <w:pPr/>
    <w:rPr>
      <w:rFonts w:ascii="Tahoma" w:hAnsi="Tahoma" w:cs="Tahoma"/>
      <w:sz w:val="16"/>
      <w:szCs w:val="16"/>
    </w:rPr>
  </w:style>
  <w:style w:type="paragraph" w:styleId="western" w:customStyle="1">
    <w:name w:val="western"/>
    <w:basedOn w:val="Normal"/>
    <w:qFormat/>
    <w:rsid w:val="00c2105c"/>
    <w:pPr>
      <w:spacing w:beforeAutospacing="1" w:afterAutospacing="1"/>
    </w:pPr>
    <w:rPr/>
  </w:style>
  <w:style w:type="paragraph" w:styleId="NoSpacing">
    <w:name w:val="No Spacing"/>
    <w:uiPriority w:val="1"/>
    <w:qFormat/>
    <w:rsid w:val="0034493c"/>
    <w:pPr>
      <w:widowControl/>
      <w:suppressAutoHyphens w:val="true"/>
      <w:overflowPunct w:val="false"/>
      <w:bidi w:val="0"/>
      <w:spacing w:before="0" w:after="0"/>
      <w:jc w:val="left"/>
    </w:pPr>
    <w:rPr>
      <w:rFonts w:ascii="Times New Roman" w:hAnsi="Times New Roman" w:eastAsia="Times New Roman" w:cs="Times New Roman"/>
      <w:color w:val="00000A"/>
      <w:kern w:val="0"/>
      <w:sz w:val="24"/>
      <w:szCs w:val="24"/>
      <w:lang w:val="ru-RU" w:eastAsia="ru-RU" w:bidi="ar-SA"/>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suppressLineNumbers/>
      <w:tabs>
        <w:tab w:val="clear" w:pos="709"/>
        <w:tab w:val="center" w:pos="4365" w:leader="none"/>
        <w:tab w:val="right" w:pos="8730" w:leader="none"/>
      </w:tabs>
    </w:pPr>
    <w:rPr/>
  </w:style>
  <w:style w:type="paragraph" w:styleId="Footer">
    <w:name w:val="footer"/>
    <w:basedOn w:val="HeaderandFooter"/>
    <w:pPr>
      <w:suppressLineNumbers/>
    </w:pPr>
    <w:rPr/>
  </w:style>
  <w:style w:type="paragraph" w:styleId="BlockQuotation">
    <w:name w:val="Block Quotation"/>
    <w:basedOn w:val="Normal"/>
    <w:qFormat/>
    <w:pPr>
      <w:spacing w:before="0" w:after="283"/>
      <w:ind w:hanging="0" w:left="567" w:right="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52701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app.eepcindia.com/ems/buyer/buyers_registration/Mjg2" TargetMode="External"/><Relationship Id="rId4" Type="http://schemas.openxmlformats.org/officeDocument/2006/relationships/hyperlink" Target="https://app.eepcindia.com/ems/buyer/buyers_registration/Mjg2" TargetMode="External"/><Relationship Id="rId5" Type="http://schemas.openxmlformats.org/officeDocument/2006/relationships/hyperlink" Target="https://gjepc.org/iijs-premiere/" TargetMode="Externa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8BF32-838B-4A9D-B462-AE715132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Application>LibreOffice/25.8.6.2$Linux_X86_64 LibreOffice_project/580$Build-2</Application>
  <AppVersion>15.0000</AppVersion>
  <Pages>3</Pages>
  <Words>682</Words>
  <Characters>4295</Characters>
  <CharactersWithSpaces>6039</CharactersWithSpaces>
  <Paragraphs>68</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2016-09-09T08:37:00Z</dcterms:created>
  <dc:creator>Arman Kozhakeldiyev</dc:creator>
  <dc:description/>
  <dc:language>en-US</dc:language>
  <cp:lastModifiedBy/>
  <cp:lastPrinted>2026-06-16T16:41:13Z</cp:lastPrinted>
  <dcterms:modified xsi:type="dcterms:W3CDTF">2026-06-19T15:05:42Z</dcterms:modified>
  <cp:revision>291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